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3488BA">
      <w:pPr>
        <w:adjustRightInd w:val="0"/>
        <w:snapToGrid w:val="0"/>
        <w:jc w:val="left"/>
        <w:rPr>
          <w:rFonts w:ascii="方正小标宋简体" w:hAnsi="Arial" w:eastAsia="方正小标宋简体" w:cs="Arial"/>
          <w:sz w:val="44"/>
          <w:szCs w:val="44"/>
        </w:rPr>
      </w:pPr>
      <w:r>
        <w:rPr>
          <w:rFonts w:hint="eastAsia" w:ascii="仿宋_GB2312" w:hAnsi="Arial" w:eastAsia="仿宋_GB2312" w:cs="Arial"/>
          <w:sz w:val="32"/>
          <w:szCs w:val="32"/>
        </w:rPr>
        <w:t>附件2</w:t>
      </w:r>
    </w:p>
    <w:p w14:paraId="7CA593C1">
      <w:pPr>
        <w:adjustRightInd w:val="0"/>
        <w:snapToGrid w:val="0"/>
        <w:jc w:val="center"/>
        <w:rPr>
          <w:rFonts w:ascii="方正小标宋简体" w:hAnsi="Arial" w:eastAsia="方正小标宋简体" w:cs="Arial"/>
          <w:sz w:val="44"/>
          <w:szCs w:val="44"/>
        </w:rPr>
      </w:pPr>
    </w:p>
    <w:p w14:paraId="6CACB0C7">
      <w:pPr>
        <w:adjustRightInd w:val="0"/>
        <w:snapToGrid w:val="0"/>
        <w:jc w:val="center"/>
        <w:rPr>
          <w:rFonts w:ascii="方正小标宋简体" w:eastAsia="方正小标宋简体"/>
          <w:sz w:val="44"/>
          <w:szCs w:val="44"/>
        </w:rPr>
      </w:pPr>
      <w:bookmarkStart w:id="6" w:name="_GoBack"/>
      <w:r>
        <w:rPr>
          <w:rFonts w:hint="eastAsia" w:ascii="方正小标宋简体" w:hAnsi="Arial" w:eastAsia="方正小标宋简体" w:cs="Arial"/>
          <w:sz w:val="44"/>
          <w:szCs w:val="44"/>
        </w:rPr>
        <w:t>教师端创建考试操作手册</w:t>
      </w:r>
      <w:bookmarkEnd w:id="6"/>
    </w:p>
    <w:p w14:paraId="0F506047">
      <w:pPr>
        <w:adjustRightInd w:val="0"/>
        <w:snapToGrid w:val="0"/>
        <w:spacing w:before="380" w:after="140"/>
        <w:jc w:val="left"/>
        <w:outlineLvl w:val="0"/>
      </w:pPr>
      <w:bookmarkStart w:id="0" w:name="heading_0"/>
      <w:r>
        <w:rPr>
          <w:rFonts w:ascii="Arial" w:hAnsi="Arial" w:eastAsia="等线" w:cs="Arial"/>
          <w:color w:val="3370FF"/>
          <w:sz w:val="36"/>
        </w:rPr>
        <w:t xml:space="preserve">1. </w:t>
      </w:r>
      <w:r>
        <w:rPr>
          <w:rFonts w:ascii="Arial" w:hAnsi="Arial" w:eastAsia="等线" w:cs="Arial"/>
          <w:b/>
          <w:sz w:val="36"/>
        </w:rPr>
        <w:t>组卷抽题</w:t>
      </w:r>
      <w:bookmarkEnd w:id="0"/>
    </w:p>
    <w:tbl>
      <w:tblPr>
        <w:tblStyle w:val="5"/>
        <w:tblW w:w="0" w:type="auto"/>
        <w:tblInd w:w="0" w:type="dxa"/>
        <w:tblBorders>
          <w:top w:val="single" w:color="FED4A4" w:sz="0" w:space="0"/>
          <w:left w:val="single" w:color="FED4A4" w:sz="0" w:space="0"/>
          <w:bottom w:val="single" w:color="FED4A4" w:sz="0" w:space="0"/>
          <w:right w:val="single" w:color="FED4A4" w:sz="0" w:space="0"/>
          <w:insideH w:val="single" w:color="FED4A4" w:sz="0" w:space="0"/>
          <w:insideV w:val="single" w:color="FED4A4" w:sz="0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8280"/>
      </w:tblGrid>
      <w:tr w14:paraId="1A8A5EFD">
        <w:tblPrEx>
          <w:tblBorders>
            <w:top w:val="single" w:color="FED4A4" w:sz="0" w:space="0"/>
            <w:left w:val="single" w:color="FED4A4" w:sz="0" w:space="0"/>
            <w:bottom w:val="single" w:color="FED4A4" w:sz="0" w:space="0"/>
            <w:right w:val="single" w:color="FED4A4" w:sz="0" w:space="0"/>
            <w:insideH w:val="single" w:color="FED4A4" w:sz="0" w:space="0"/>
            <w:insideV w:val="single" w:color="FED4A4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8280" w:type="dxa"/>
            <w:shd w:val="clear" w:color="auto" w:fill="FFF5EB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D3CED42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组卷抽题提供了手动组卷与随机出题两种灵活方式，教师可根据实际需求自由选择适合的组卷策略。</w:t>
            </w:r>
          </w:p>
        </w:tc>
      </w:tr>
    </w:tbl>
    <w:p w14:paraId="47BB8C34">
      <w:pPr>
        <w:spacing w:before="320" w:after="120" w:line="288" w:lineRule="auto"/>
        <w:jc w:val="left"/>
        <w:outlineLvl w:val="1"/>
      </w:pPr>
      <w:bookmarkStart w:id="1" w:name="heading_1"/>
      <w:r>
        <w:rPr>
          <w:rFonts w:ascii="Arial" w:hAnsi="Arial" w:eastAsia="等线" w:cs="Arial"/>
          <w:color w:val="3370FF"/>
          <w:sz w:val="32"/>
        </w:rPr>
        <w:t xml:space="preserve">1.1 </w:t>
      </w:r>
      <w:r>
        <w:rPr>
          <w:rFonts w:ascii="Arial" w:hAnsi="Arial" w:eastAsia="等线" w:cs="Arial"/>
          <w:b/>
          <w:sz w:val="32"/>
        </w:rPr>
        <w:t>手动组卷</w:t>
      </w:r>
      <w:bookmarkEnd w:id="1"/>
    </w:p>
    <w:p w14:paraId="0F2D3E34">
      <w:pPr>
        <w:spacing w:before="120" w:after="120" w:line="288" w:lineRule="auto"/>
        <w:jc w:val="left"/>
      </w:pPr>
      <w:r>
        <w:rPr>
          <w:rFonts w:ascii="Arial" w:hAnsi="Arial" w:eastAsia="等线" w:cs="Arial"/>
          <w:sz w:val="22"/>
        </w:rPr>
        <w:t>操作步骤：</w:t>
      </w:r>
    </w:p>
    <w:p w14:paraId="01F08A86">
      <w:pPr>
        <w:numPr>
          <w:ilvl w:val="0"/>
          <w:numId w:val="1"/>
        </w:numPr>
        <w:spacing w:before="120" w:after="120" w:line="288" w:lineRule="auto"/>
        <w:jc w:val="left"/>
      </w:pPr>
      <w:r>
        <w:rPr>
          <w:rFonts w:ascii="Arial" w:hAnsi="Arial" w:eastAsia="等线" w:cs="Arial"/>
          <w:sz w:val="22"/>
        </w:rPr>
        <w:t>登录系统后，点击左侧菜单【题库-试卷管理】进入试卷管理页</w:t>
      </w:r>
    </w:p>
    <w:p w14:paraId="6762D961">
      <w:pPr>
        <w:spacing w:before="120" w:after="120" w:line="288" w:lineRule="auto"/>
        <w:jc w:val="center"/>
      </w:pPr>
      <w:r>
        <w:drawing>
          <wp:inline distT="0" distB="0" distL="0" distR="0">
            <wp:extent cx="5257800" cy="2514600"/>
            <wp:effectExtent l="0" t="0" r="0" b="0"/>
            <wp:docPr id="1" name="Drawing 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rawing 0"/>
                    <pic:cNvPicPr>
                      <a:picLocks noChangeAspect="1"/>
                    </pic:cNvPicPr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251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A363B6">
      <w:pPr>
        <w:numPr>
          <w:ilvl w:val="0"/>
          <w:numId w:val="2"/>
        </w:numPr>
        <w:spacing w:before="120" w:after="120" w:line="288" w:lineRule="auto"/>
        <w:jc w:val="left"/>
      </w:pPr>
      <w:r>
        <w:rPr>
          <w:rFonts w:ascii="Arial" w:hAnsi="Arial" w:eastAsia="等线" w:cs="Arial"/>
          <w:sz w:val="22"/>
        </w:rPr>
        <w:t>点击“组卷”按钮，输入试卷名称、试卷说明</w:t>
      </w:r>
    </w:p>
    <w:p w14:paraId="3B698805">
      <w:pPr>
        <w:numPr>
          <w:ilvl w:val="0"/>
          <w:numId w:val="3"/>
        </w:numPr>
        <w:spacing w:before="120" w:after="120" w:line="288" w:lineRule="auto"/>
        <w:jc w:val="left"/>
      </w:pPr>
      <w:r>
        <w:rPr>
          <w:rFonts w:ascii="Arial" w:hAnsi="Arial" w:eastAsia="等线" w:cs="Arial"/>
          <w:sz w:val="22"/>
        </w:rPr>
        <w:t>点击“下一步”按钮</w:t>
      </w:r>
    </w:p>
    <w:p w14:paraId="358F7F21">
      <w:pPr>
        <w:spacing w:before="120" w:after="120" w:line="288" w:lineRule="auto"/>
        <w:jc w:val="center"/>
      </w:pPr>
      <w:r>
        <w:drawing>
          <wp:inline distT="0" distB="0" distL="0" distR="0">
            <wp:extent cx="5257800" cy="2514600"/>
            <wp:effectExtent l="0" t="0" r="0" b="0"/>
            <wp:docPr id="2" name="Draw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Drawing 1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251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827C88">
      <w:pPr>
        <w:numPr>
          <w:ilvl w:val="0"/>
          <w:numId w:val="4"/>
        </w:numPr>
        <w:spacing w:before="120" w:after="120" w:line="288" w:lineRule="auto"/>
        <w:jc w:val="left"/>
      </w:pPr>
      <w:r>
        <w:rPr>
          <w:rFonts w:ascii="Arial" w:hAnsi="Arial" w:eastAsia="等线" w:cs="Arial"/>
          <w:sz w:val="22"/>
        </w:rPr>
        <w:t>点击“所属题库”，选择目标题库</w:t>
      </w:r>
    </w:p>
    <w:p w14:paraId="0B9C9601">
      <w:pPr>
        <w:numPr>
          <w:ilvl w:val="0"/>
          <w:numId w:val="5"/>
        </w:numPr>
        <w:spacing w:before="120" w:after="120" w:line="288" w:lineRule="auto"/>
        <w:jc w:val="left"/>
      </w:pPr>
      <w:r>
        <w:rPr>
          <w:rFonts w:ascii="Arial" w:hAnsi="Arial" w:eastAsia="等线" w:cs="Arial"/>
          <w:sz w:val="22"/>
        </w:rPr>
        <w:t>点击“添加题目”按钮，在题目列表中，浏览并勾选符合要求的题目（可以通过点击左侧题目分类章节、以及题型下拉选项查询框来快速选择所需章节题目及题型，选择题目总数不超过200）</w:t>
      </w:r>
    </w:p>
    <w:p w14:paraId="53824556">
      <w:pPr>
        <w:spacing w:before="120" w:after="120" w:line="288" w:lineRule="auto"/>
        <w:jc w:val="center"/>
      </w:pPr>
      <w:r>
        <w:drawing>
          <wp:inline distT="0" distB="0" distL="0" distR="0">
            <wp:extent cx="5257800" cy="2514600"/>
            <wp:effectExtent l="0" t="0" r="0" b="0"/>
            <wp:docPr id="3" name="Draw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Drawing 2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251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889FD9">
      <w:pPr>
        <w:numPr>
          <w:ilvl w:val="0"/>
          <w:numId w:val="6"/>
        </w:numPr>
        <w:spacing w:before="120" w:after="120" w:line="288" w:lineRule="auto"/>
        <w:jc w:val="left"/>
      </w:pPr>
      <w:r>
        <w:rPr>
          <w:rFonts w:ascii="Arial" w:hAnsi="Arial" w:eastAsia="等线" w:cs="Arial"/>
          <w:sz w:val="22"/>
        </w:rPr>
        <w:t>选择完成后，点击“确认”按钮</w:t>
      </w:r>
    </w:p>
    <w:p w14:paraId="39E37563">
      <w:pPr>
        <w:spacing w:before="120" w:after="120" w:line="288" w:lineRule="auto"/>
        <w:jc w:val="center"/>
      </w:pPr>
      <w:r>
        <w:drawing>
          <wp:inline distT="0" distB="0" distL="0" distR="0">
            <wp:extent cx="5257800" cy="2514600"/>
            <wp:effectExtent l="0" t="0" r="0" b="0"/>
            <wp:docPr id="4" name="Draw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Drawing 3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251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8FBC05">
      <w:pPr>
        <w:numPr>
          <w:ilvl w:val="0"/>
          <w:numId w:val="7"/>
        </w:numPr>
        <w:spacing w:before="120" w:after="120" w:line="288" w:lineRule="auto"/>
        <w:jc w:val="left"/>
      </w:pPr>
      <w:r>
        <w:rPr>
          <w:rFonts w:ascii="Arial" w:hAnsi="Arial" w:eastAsia="等线" w:cs="Arial"/>
          <w:sz w:val="22"/>
        </w:rPr>
        <w:t>点击题型，在各题型分值输入框中设置题目分值</w:t>
      </w:r>
    </w:p>
    <w:p w14:paraId="4E6A43CE">
      <w:pPr>
        <w:numPr>
          <w:ilvl w:val="0"/>
          <w:numId w:val="8"/>
        </w:numPr>
        <w:spacing w:before="120" w:after="120" w:line="288" w:lineRule="auto"/>
        <w:jc w:val="left"/>
      </w:pPr>
      <w:r>
        <w:rPr>
          <w:rFonts w:ascii="Arial" w:hAnsi="Arial" w:eastAsia="等线" w:cs="Arial"/>
          <w:sz w:val="22"/>
        </w:rPr>
        <w:t>设置完成后，点击“确认”按钮，即可完成试卷的创建</w:t>
      </w:r>
    </w:p>
    <w:p w14:paraId="76839493">
      <w:pPr>
        <w:spacing w:before="120" w:after="120" w:line="288" w:lineRule="auto"/>
        <w:jc w:val="center"/>
      </w:pPr>
      <w:r>
        <w:drawing>
          <wp:inline distT="0" distB="0" distL="0" distR="0">
            <wp:extent cx="5257800" cy="2514600"/>
            <wp:effectExtent l="0" t="0" r="0" b="0"/>
            <wp:docPr id="5" name="Drawing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Drawing 4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251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2AAFA4">
      <w:pPr>
        <w:numPr>
          <w:ilvl w:val="0"/>
          <w:numId w:val="9"/>
        </w:numPr>
        <w:spacing w:before="120" w:after="120" w:line="288" w:lineRule="auto"/>
        <w:jc w:val="left"/>
      </w:pPr>
      <w:r>
        <w:rPr>
          <w:rFonts w:ascii="Arial" w:hAnsi="Arial" w:eastAsia="等线" w:cs="Arial"/>
          <w:sz w:val="22"/>
        </w:rPr>
        <w:t>创建好的试卷处于待发布状态，点击操作列“发布”按钮，发布试卷</w:t>
      </w:r>
    </w:p>
    <w:p w14:paraId="2BADBC00">
      <w:pPr>
        <w:spacing w:before="120" w:after="120" w:line="288" w:lineRule="auto"/>
        <w:jc w:val="center"/>
      </w:pPr>
      <w:r>
        <w:drawing>
          <wp:inline distT="0" distB="0" distL="0" distR="0">
            <wp:extent cx="5257800" cy="2514600"/>
            <wp:effectExtent l="0" t="0" r="0" b="0"/>
            <wp:docPr id="6" name="Drawing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Drawing 5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251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31F336">
      <w:pPr>
        <w:spacing w:before="320" w:after="120" w:line="288" w:lineRule="auto"/>
        <w:jc w:val="left"/>
        <w:outlineLvl w:val="1"/>
      </w:pPr>
      <w:bookmarkStart w:id="2" w:name="heading_2"/>
      <w:r>
        <w:rPr>
          <w:rFonts w:ascii="Arial" w:hAnsi="Arial" w:eastAsia="等线" w:cs="Arial"/>
          <w:color w:val="3370FF"/>
          <w:sz w:val="32"/>
        </w:rPr>
        <w:t xml:space="preserve">1.2 </w:t>
      </w:r>
      <w:r>
        <w:rPr>
          <w:rFonts w:ascii="Arial" w:hAnsi="Arial" w:eastAsia="等线" w:cs="Arial"/>
          <w:b/>
          <w:sz w:val="32"/>
        </w:rPr>
        <w:t>随机抽题</w:t>
      </w:r>
      <w:bookmarkEnd w:id="2"/>
    </w:p>
    <w:p w14:paraId="38756596">
      <w:pPr>
        <w:spacing w:before="120" w:after="120" w:line="288" w:lineRule="auto"/>
        <w:jc w:val="left"/>
      </w:pPr>
      <w:r>
        <w:rPr>
          <w:rFonts w:ascii="Arial" w:hAnsi="Arial" w:eastAsia="等线" w:cs="Arial"/>
          <w:sz w:val="22"/>
        </w:rPr>
        <w:t>操作步骤：</w:t>
      </w:r>
    </w:p>
    <w:p w14:paraId="634E5EB9">
      <w:pPr>
        <w:numPr>
          <w:ilvl w:val="0"/>
          <w:numId w:val="10"/>
        </w:numPr>
        <w:spacing w:before="120" w:after="120" w:line="288" w:lineRule="auto"/>
        <w:jc w:val="left"/>
      </w:pPr>
      <w:r>
        <w:rPr>
          <w:rFonts w:ascii="Arial" w:hAnsi="Arial" w:eastAsia="等线" w:cs="Arial"/>
          <w:sz w:val="22"/>
        </w:rPr>
        <w:t>登录系统后，点击左侧菜单【题库-试卷管理】进入试卷管理页</w:t>
      </w:r>
    </w:p>
    <w:p w14:paraId="5B42B72C">
      <w:pPr>
        <w:spacing w:before="120" w:after="120" w:line="288" w:lineRule="auto"/>
        <w:jc w:val="center"/>
      </w:pPr>
      <w:r>
        <w:drawing>
          <wp:inline distT="0" distB="0" distL="0" distR="0">
            <wp:extent cx="5257800" cy="2514600"/>
            <wp:effectExtent l="0" t="0" r="0" b="0"/>
            <wp:docPr id="7" name="Drawing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Drawing 6"/>
                    <pic:cNvPicPr>
                      <a:picLocks noChangeAspect="1"/>
                    </pic:cNvPicPr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251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36582A">
      <w:pPr>
        <w:numPr>
          <w:ilvl w:val="0"/>
          <w:numId w:val="11"/>
        </w:numPr>
        <w:spacing w:before="120" w:after="120" w:line="288" w:lineRule="auto"/>
        <w:jc w:val="left"/>
      </w:pPr>
      <w:r>
        <w:rPr>
          <w:rFonts w:ascii="Arial" w:hAnsi="Arial" w:eastAsia="等线" w:cs="Arial"/>
          <w:sz w:val="22"/>
        </w:rPr>
        <w:t>点击“组卷”按钮，输入试卷名称、试卷说明</w:t>
      </w:r>
    </w:p>
    <w:p w14:paraId="0B3C29DC">
      <w:pPr>
        <w:numPr>
          <w:ilvl w:val="0"/>
          <w:numId w:val="12"/>
        </w:numPr>
        <w:spacing w:before="120" w:after="120" w:line="288" w:lineRule="auto"/>
        <w:jc w:val="left"/>
      </w:pPr>
      <w:r>
        <w:rPr>
          <w:rFonts w:ascii="Arial" w:hAnsi="Arial" w:eastAsia="等线" w:cs="Arial"/>
          <w:sz w:val="22"/>
        </w:rPr>
        <w:t>点击“下一步”按钮</w:t>
      </w:r>
    </w:p>
    <w:p w14:paraId="185F6BD3">
      <w:pPr>
        <w:spacing w:before="120" w:after="120" w:line="288" w:lineRule="auto"/>
        <w:jc w:val="center"/>
      </w:pPr>
      <w:r>
        <w:drawing>
          <wp:inline distT="0" distB="0" distL="0" distR="0">
            <wp:extent cx="5257800" cy="2514600"/>
            <wp:effectExtent l="0" t="0" r="0" b="0"/>
            <wp:docPr id="8" name="Drawing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Drawing 7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251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98A3E7">
      <w:pPr>
        <w:numPr>
          <w:ilvl w:val="0"/>
          <w:numId w:val="13"/>
        </w:numPr>
        <w:spacing w:before="120" w:after="120" w:line="288" w:lineRule="auto"/>
        <w:jc w:val="left"/>
      </w:pPr>
      <w:r>
        <w:rPr>
          <w:rFonts w:ascii="Arial" w:hAnsi="Arial" w:eastAsia="等线" w:cs="Arial"/>
          <w:sz w:val="22"/>
        </w:rPr>
        <w:t>点击“所属题库”，选择目标题库</w:t>
      </w:r>
    </w:p>
    <w:p w14:paraId="23401BA9">
      <w:pPr>
        <w:numPr>
          <w:ilvl w:val="0"/>
          <w:numId w:val="14"/>
        </w:numPr>
        <w:spacing w:before="120" w:after="120" w:line="288" w:lineRule="auto"/>
        <w:jc w:val="left"/>
      </w:pPr>
      <w:r>
        <w:rPr>
          <w:rFonts w:ascii="Arial" w:hAnsi="Arial" w:eastAsia="等线" w:cs="Arial"/>
          <w:sz w:val="22"/>
        </w:rPr>
        <w:t>点击“随机出题”按钮，在题目配置列表中，分别设置各题型的题目数量，以及每个题目的分值（选择题目总数不超过200）</w:t>
      </w:r>
    </w:p>
    <w:p w14:paraId="6023B3D3">
      <w:pPr>
        <w:numPr>
          <w:ilvl w:val="0"/>
          <w:numId w:val="15"/>
        </w:numPr>
        <w:spacing w:before="120" w:after="120" w:line="288" w:lineRule="auto"/>
        <w:jc w:val="left"/>
      </w:pPr>
      <w:r>
        <w:rPr>
          <w:rFonts w:ascii="Arial" w:hAnsi="Arial" w:eastAsia="等线" w:cs="Arial"/>
          <w:sz w:val="22"/>
        </w:rPr>
        <w:t>选择完成后，点击“确认”按钮</w:t>
      </w:r>
    </w:p>
    <w:p w14:paraId="0A5C7A92">
      <w:pPr>
        <w:spacing w:before="120" w:after="120" w:line="288" w:lineRule="auto"/>
        <w:jc w:val="center"/>
      </w:pPr>
      <w:r>
        <w:drawing>
          <wp:inline distT="0" distB="0" distL="0" distR="0">
            <wp:extent cx="5257800" cy="2514600"/>
            <wp:effectExtent l="0" t="0" r="0" b="0"/>
            <wp:docPr id="9" name="Drawing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Drawing 8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251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6E4ED5">
      <w:pPr>
        <w:spacing w:before="120" w:after="120" w:line="288" w:lineRule="auto"/>
        <w:jc w:val="center"/>
      </w:pPr>
      <w:r>
        <w:drawing>
          <wp:inline distT="0" distB="0" distL="0" distR="0">
            <wp:extent cx="5257800" cy="2514600"/>
            <wp:effectExtent l="0" t="0" r="0" b="0"/>
            <wp:docPr id="10" name="Drawing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Drawing 9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251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DB6916">
      <w:pPr>
        <w:numPr>
          <w:ilvl w:val="0"/>
          <w:numId w:val="16"/>
        </w:numPr>
        <w:spacing w:before="120" w:after="120" w:line="288" w:lineRule="auto"/>
        <w:jc w:val="left"/>
      </w:pPr>
      <w:r>
        <w:rPr>
          <w:rFonts w:ascii="Arial" w:hAnsi="Arial" w:eastAsia="等线" w:cs="Arial"/>
          <w:sz w:val="22"/>
        </w:rPr>
        <w:t>设置完成后，点击“确认”按钮，即可完成试卷的创建</w:t>
      </w:r>
    </w:p>
    <w:p w14:paraId="367D1639">
      <w:pPr>
        <w:spacing w:before="120" w:after="120" w:line="288" w:lineRule="auto"/>
        <w:jc w:val="center"/>
      </w:pPr>
      <w:r>
        <w:drawing>
          <wp:inline distT="0" distB="0" distL="0" distR="0">
            <wp:extent cx="5257800" cy="2514600"/>
            <wp:effectExtent l="0" t="0" r="0" b="0"/>
            <wp:docPr id="11" name="Drawing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Drawing 10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251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B4E275">
      <w:pPr>
        <w:numPr>
          <w:ilvl w:val="0"/>
          <w:numId w:val="17"/>
        </w:numPr>
        <w:spacing w:before="120" w:after="120" w:line="288" w:lineRule="auto"/>
        <w:jc w:val="left"/>
      </w:pPr>
      <w:r>
        <w:rPr>
          <w:rFonts w:ascii="Arial" w:hAnsi="Arial" w:eastAsia="等线" w:cs="Arial"/>
          <w:sz w:val="22"/>
        </w:rPr>
        <w:t>创建好的试卷处于待发布状态，点击操作列“发布”按钮，发布试卷</w:t>
      </w:r>
    </w:p>
    <w:p w14:paraId="153DDA71">
      <w:pPr>
        <w:spacing w:before="120" w:after="120" w:line="288" w:lineRule="auto"/>
        <w:jc w:val="center"/>
      </w:pPr>
      <w:r>
        <w:drawing>
          <wp:inline distT="0" distB="0" distL="0" distR="0">
            <wp:extent cx="5257800" cy="2514600"/>
            <wp:effectExtent l="0" t="0" r="0" b="0"/>
            <wp:docPr id="12" name="Drawing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Drawing 11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251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828FC4">
      <w:pPr>
        <w:spacing w:before="380" w:after="140" w:line="288" w:lineRule="auto"/>
        <w:jc w:val="left"/>
        <w:outlineLvl w:val="0"/>
      </w:pPr>
      <w:bookmarkStart w:id="3" w:name="heading_3"/>
      <w:r>
        <w:rPr>
          <w:rFonts w:ascii="Arial" w:hAnsi="Arial" w:eastAsia="等线" w:cs="Arial"/>
          <w:color w:val="3370FF"/>
          <w:sz w:val="36"/>
        </w:rPr>
        <w:t xml:space="preserve">2. </w:t>
      </w:r>
      <w:r>
        <w:rPr>
          <w:rFonts w:ascii="Arial" w:hAnsi="Arial" w:eastAsia="等线" w:cs="Arial"/>
          <w:b/>
          <w:sz w:val="36"/>
        </w:rPr>
        <w:t>创建考试</w:t>
      </w:r>
      <w:bookmarkEnd w:id="3"/>
    </w:p>
    <w:tbl>
      <w:tblPr>
        <w:tblStyle w:val="5"/>
        <w:tblW w:w="0" w:type="auto"/>
        <w:tblInd w:w="0" w:type="dxa"/>
        <w:tblBorders>
          <w:top w:val="single" w:color="FED4A4" w:sz="0" w:space="0"/>
          <w:left w:val="single" w:color="FED4A4" w:sz="0" w:space="0"/>
          <w:bottom w:val="single" w:color="FED4A4" w:sz="0" w:space="0"/>
          <w:right w:val="single" w:color="FED4A4" w:sz="0" w:space="0"/>
          <w:insideH w:val="single" w:color="FED4A4" w:sz="0" w:space="0"/>
          <w:insideV w:val="single" w:color="FED4A4" w:sz="0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8280"/>
      </w:tblGrid>
      <w:tr w14:paraId="6FBAA6CF">
        <w:tblPrEx>
          <w:tblBorders>
            <w:top w:val="single" w:color="FED4A4" w:sz="0" w:space="0"/>
            <w:left w:val="single" w:color="FED4A4" w:sz="0" w:space="0"/>
            <w:bottom w:val="single" w:color="FED4A4" w:sz="0" w:space="0"/>
            <w:right w:val="single" w:color="FED4A4" w:sz="0" w:space="0"/>
            <w:insideH w:val="single" w:color="FED4A4" w:sz="0" w:space="0"/>
            <w:insideV w:val="single" w:color="FED4A4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8280" w:type="dxa"/>
            <w:shd w:val="clear" w:color="auto" w:fill="FFF5EB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8B1B376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不同学校开课的方式不一样，教师可根据实际开课方式来创建考试。</w:t>
            </w:r>
          </w:p>
        </w:tc>
      </w:tr>
    </w:tbl>
    <w:p w14:paraId="5E242E2E">
      <w:pPr>
        <w:spacing w:before="320" w:after="120" w:line="288" w:lineRule="auto"/>
        <w:jc w:val="left"/>
        <w:outlineLvl w:val="1"/>
      </w:pPr>
      <w:bookmarkStart w:id="4" w:name="heading_4"/>
      <w:r>
        <w:rPr>
          <w:rFonts w:ascii="Arial" w:hAnsi="Arial" w:eastAsia="等线" w:cs="Arial"/>
          <w:color w:val="3370FF"/>
          <w:sz w:val="32"/>
        </w:rPr>
        <w:t xml:space="preserve">2.1 </w:t>
      </w:r>
      <w:r>
        <w:rPr>
          <w:rFonts w:ascii="Arial" w:hAnsi="Arial" w:eastAsia="等线" w:cs="Arial"/>
          <w:b/>
          <w:sz w:val="32"/>
        </w:rPr>
        <w:t>创建大课考试</w:t>
      </w:r>
      <w:bookmarkEnd w:id="4"/>
    </w:p>
    <w:p w14:paraId="458295EA">
      <w:pPr>
        <w:spacing w:before="120" w:after="120" w:line="288" w:lineRule="auto"/>
        <w:jc w:val="left"/>
      </w:pPr>
      <w:r>
        <w:rPr>
          <w:rFonts w:ascii="Arial" w:hAnsi="Arial" w:eastAsia="等线" w:cs="Arial"/>
          <w:sz w:val="22"/>
        </w:rPr>
        <w:t>操作步骤：</w:t>
      </w:r>
    </w:p>
    <w:p w14:paraId="78D17BDA">
      <w:pPr>
        <w:numPr>
          <w:ilvl w:val="0"/>
          <w:numId w:val="18"/>
        </w:numPr>
        <w:spacing w:before="120" w:after="120" w:line="288" w:lineRule="auto"/>
        <w:jc w:val="left"/>
      </w:pPr>
      <w:r>
        <w:rPr>
          <w:rFonts w:ascii="Arial" w:hAnsi="Arial" w:eastAsia="等线" w:cs="Arial"/>
          <w:sz w:val="22"/>
        </w:rPr>
        <w:t>登录系统后，点击左侧菜单【题库-考试管理】进入考试管理页</w:t>
      </w:r>
    </w:p>
    <w:p w14:paraId="58E06C39">
      <w:pPr>
        <w:spacing w:before="120" w:after="120" w:line="288" w:lineRule="auto"/>
        <w:jc w:val="center"/>
      </w:pPr>
      <w:r>
        <w:drawing>
          <wp:inline distT="0" distB="0" distL="0" distR="0">
            <wp:extent cx="5257800" cy="2514600"/>
            <wp:effectExtent l="0" t="0" r="0" b="0"/>
            <wp:docPr id="13" name="Drawing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Drawing 12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251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A28328">
      <w:pPr>
        <w:numPr>
          <w:ilvl w:val="0"/>
          <w:numId w:val="19"/>
        </w:numPr>
        <w:spacing w:before="120" w:after="120" w:line="288" w:lineRule="auto"/>
        <w:jc w:val="left"/>
      </w:pPr>
      <w:r>
        <w:rPr>
          <w:rFonts w:ascii="Arial" w:hAnsi="Arial" w:eastAsia="等线" w:cs="Arial"/>
          <w:sz w:val="22"/>
        </w:rPr>
        <w:t>点击“创建考试”按钮</w:t>
      </w:r>
    </w:p>
    <w:p w14:paraId="0D896E7E">
      <w:pPr>
        <w:numPr>
          <w:ilvl w:val="0"/>
          <w:numId w:val="20"/>
        </w:numPr>
        <w:spacing w:before="120" w:after="120" w:line="288" w:lineRule="auto"/>
        <w:jc w:val="left"/>
      </w:pPr>
      <w:r>
        <w:rPr>
          <w:rFonts w:ascii="Arial" w:hAnsi="Arial" w:eastAsia="等线" w:cs="Arial"/>
          <w:sz w:val="22"/>
        </w:rPr>
        <w:t>下拉选择目标课程以及课程计划</w:t>
      </w:r>
    </w:p>
    <w:p w14:paraId="5AFD2973">
      <w:pPr>
        <w:numPr>
          <w:ilvl w:val="0"/>
          <w:numId w:val="21"/>
        </w:numPr>
        <w:spacing w:before="120" w:after="120" w:line="288" w:lineRule="auto"/>
        <w:jc w:val="left"/>
      </w:pPr>
      <w:r>
        <w:rPr>
          <w:rFonts w:ascii="Arial" w:hAnsi="Arial" w:eastAsia="等线" w:cs="Arial"/>
          <w:sz w:val="22"/>
        </w:rPr>
        <w:t>输入考试名称</w:t>
      </w:r>
    </w:p>
    <w:p w14:paraId="0EF7CFD2">
      <w:pPr>
        <w:numPr>
          <w:ilvl w:val="0"/>
          <w:numId w:val="22"/>
        </w:numPr>
        <w:spacing w:before="120" w:after="120" w:line="288" w:lineRule="auto"/>
        <w:jc w:val="left"/>
      </w:pPr>
      <w:r>
        <w:rPr>
          <w:rFonts w:ascii="Arial" w:hAnsi="Arial" w:eastAsia="等线" w:cs="Arial"/>
          <w:sz w:val="22"/>
        </w:rPr>
        <w:t>下拉选择题库及题库下的目标试卷</w:t>
      </w:r>
    </w:p>
    <w:p w14:paraId="02B14787">
      <w:pPr>
        <w:numPr>
          <w:ilvl w:val="0"/>
          <w:numId w:val="23"/>
        </w:numPr>
        <w:spacing w:before="120" w:after="120" w:line="288" w:lineRule="auto"/>
        <w:jc w:val="left"/>
      </w:pPr>
      <w:r>
        <w:rPr>
          <w:rFonts w:ascii="Arial" w:hAnsi="Arial" w:eastAsia="等线" w:cs="Arial"/>
          <w:sz w:val="22"/>
        </w:rPr>
        <w:t>设置合格分数</w:t>
      </w:r>
    </w:p>
    <w:p w14:paraId="041D4E44">
      <w:pPr>
        <w:numPr>
          <w:ilvl w:val="0"/>
          <w:numId w:val="24"/>
        </w:numPr>
        <w:spacing w:before="120" w:after="120" w:line="288" w:lineRule="auto"/>
        <w:jc w:val="left"/>
      </w:pPr>
      <w:r>
        <w:rPr>
          <w:rFonts w:ascii="Arial" w:hAnsi="Arial" w:eastAsia="等线" w:cs="Arial"/>
          <w:sz w:val="22"/>
        </w:rPr>
        <w:t>选择考试有效期</w:t>
      </w:r>
    </w:p>
    <w:p w14:paraId="165F5E8A">
      <w:pPr>
        <w:numPr>
          <w:ilvl w:val="0"/>
          <w:numId w:val="25"/>
        </w:numPr>
        <w:spacing w:before="120" w:after="120" w:line="288" w:lineRule="auto"/>
        <w:jc w:val="left"/>
      </w:pPr>
      <w:r>
        <w:rPr>
          <w:rFonts w:ascii="Arial" w:hAnsi="Arial" w:eastAsia="等线" w:cs="Arial"/>
          <w:sz w:val="22"/>
        </w:rPr>
        <w:t>输入考试时长</w:t>
      </w:r>
    </w:p>
    <w:p w14:paraId="1C9BE844">
      <w:pPr>
        <w:numPr>
          <w:ilvl w:val="0"/>
          <w:numId w:val="26"/>
        </w:numPr>
        <w:spacing w:before="120" w:after="120" w:line="288" w:lineRule="auto"/>
        <w:jc w:val="left"/>
      </w:pPr>
      <w:r>
        <w:rPr>
          <w:rFonts w:ascii="Arial" w:hAnsi="Arial" w:eastAsia="等线" w:cs="Arial"/>
          <w:sz w:val="22"/>
        </w:rPr>
        <w:t>选择查看答案方式</w:t>
      </w:r>
    </w:p>
    <w:p w14:paraId="5435CC4C">
      <w:pPr>
        <w:spacing w:before="120" w:after="120" w:line="288" w:lineRule="auto"/>
        <w:jc w:val="center"/>
      </w:pPr>
      <w:r>
        <w:drawing>
          <wp:inline distT="0" distB="0" distL="0" distR="0">
            <wp:extent cx="5257800" cy="2514600"/>
            <wp:effectExtent l="0" t="0" r="0" b="0"/>
            <wp:docPr id="14" name="Drawing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Drawing 13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251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11BE0C">
      <w:pPr>
        <w:numPr>
          <w:ilvl w:val="0"/>
          <w:numId w:val="27"/>
        </w:numPr>
        <w:spacing w:before="120" w:after="120" w:line="288" w:lineRule="auto"/>
        <w:jc w:val="left"/>
      </w:pPr>
      <w:r>
        <w:rPr>
          <w:rFonts w:ascii="Arial" w:hAnsi="Arial" w:eastAsia="等线" w:cs="Arial"/>
          <w:sz w:val="22"/>
        </w:rPr>
        <w:t>点击开启“题目乱序”（开启题目乱序功能后，考生在答题过程中看到的答题顺序均不一致，根据实际情况选择是否开启）</w:t>
      </w:r>
    </w:p>
    <w:p w14:paraId="2004A849">
      <w:pPr>
        <w:numPr>
          <w:ilvl w:val="0"/>
          <w:numId w:val="28"/>
        </w:numPr>
        <w:spacing w:before="120" w:after="120" w:line="288" w:lineRule="auto"/>
        <w:jc w:val="left"/>
      </w:pPr>
      <w:r>
        <w:rPr>
          <w:rFonts w:ascii="Arial" w:hAnsi="Arial" w:eastAsia="等线" w:cs="Arial"/>
          <w:sz w:val="22"/>
        </w:rPr>
        <w:t>点击“确认”按钮，即可完成考试的创建</w:t>
      </w:r>
    </w:p>
    <w:p w14:paraId="4B28627F">
      <w:pPr>
        <w:spacing w:before="120" w:after="120" w:line="288" w:lineRule="auto"/>
        <w:jc w:val="center"/>
      </w:pPr>
      <w:r>
        <w:drawing>
          <wp:inline distT="0" distB="0" distL="0" distR="0">
            <wp:extent cx="5257800" cy="2514600"/>
            <wp:effectExtent l="0" t="0" r="0" b="0"/>
            <wp:docPr id="15" name="Drawing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Drawing 14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251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6F3B44">
      <w:pPr>
        <w:numPr>
          <w:ilvl w:val="0"/>
          <w:numId w:val="29"/>
        </w:numPr>
        <w:spacing w:before="120" w:after="120" w:line="288" w:lineRule="auto"/>
        <w:jc w:val="left"/>
      </w:pPr>
      <w:r>
        <w:rPr>
          <w:rFonts w:ascii="Arial" w:hAnsi="Arial" w:eastAsia="等线" w:cs="Arial"/>
          <w:sz w:val="22"/>
        </w:rPr>
        <w:t>创建好的考试处于待发布状态，点击操作列“发布”按钮，发布考试</w:t>
      </w:r>
    </w:p>
    <w:p w14:paraId="302D3558">
      <w:pPr>
        <w:spacing w:before="120" w:after="120" w:line="288" w:lineRule="auto"/>
        <w:jc w:val="center"/>
      </w:pPr>
      <w:r>
        <w:drawing>
          <wp:inline distT="0" distB="0" distL="0" distR="0">
            <wp:extent cx="5257800" cy="2514600"/>
            <wp:effectExtent l="0" t="0" r="0" b="0"/>
            <wp:docPr id="16" name="Drawing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Drawing 15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251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81DC06">
      <w:pPr>
        <w:spacing w:before="320" w:after="120" w:line="288" w:lineRule="auto"/>
        <w:jc w:val="left"/>
        <w:outlineLvl w:val="1"/>
      </w:pPr>
      <w:bookmarkStart w:id="5" w:name="heading_5"/>
      <w:r>
        <w:rPr>
          <w:rFonts w:ascii="Arial" w:hAnsi="Arial" w:eastAsia="等线" w:cs="Arial"/>
          <w:color w:val="3370FF"/>
          <w:sz w:val="32"/>
        </w:rPr>
        <w:t xml:space="preserve">2.2 </w:t>
      </w:r>
      <w:r>
        <w:rPr>
          <w:rFonts w:ascii="Arial" w:hAnsi="Arial" w:eastAsia="等线" w:cs="Arial"/>
          <w:b/>
          <w:sz w:val="32"/>
        </w:rPr>
        <w:t>创建班级考试</w:t>
      </w:r>
      <w:bookmarkEnd w:id="5"/>
    </w:p>
    <w:p w14:paraId="00B72AA4">
      <w:pPr>
        <w:spacing w:before="120" w:after="120" w:line="288" w:lineRule="auto"/>
        <w:jc w:val="left"/>
      </w:pPr>
      <w:r>
        <w:rPr>
          <w:rFonts w:ascii="Arial" w:hAnsi="Arial" w:eastAsia="等线" w:cs="Arial"/>
          <w:sz w:val="22"/>
        </w:rPr>
        <w:t>操作步骤：</w:t>
      </w:r>
    </w:p>
    <w:p w14:paraId="645479E3">
      <w:pPr>
        <w:numPr>
          <w:ilvl w:val="0"/>
          <w:numId w:val="30"/>
        </w:numPr>
        <w:spacing w:before="120" w:after="120" w:line="288" w:lineRule="auto"/>
        <w:jc w:val="left"/>
      </w:pPr>
      <w:r>
        <w:rPr>
          <w:rFonts w:ascii="Arial" w:hAnsi="Arial" w:eastAsia="等线" w:cs="Arial"/>
          <w:sz w:val="22"/>
        </w:rPr>
        <w:t>登录系统后，点击左侧菜单【题库-考试管理】进入考试管理页</w:t>
      </w:r>
    </w:p>
    <w:p w14:paraId="36D16D62">
      <w:pPr>
        <w:spacing w:before="120" w:after="120" w:line="288" w:lineRule="auto"/>
        <w:jc w:val="center"/>
      </w:pPr>
      <w:r>
        <w:drawing>
          <wp:inline distT="0" distB="0" distL="0" distR="0">
            <wp:extent cx="5257800" cy="2514600"/>
            <wp:effectExtent l="0" t="0" r="0" b="0"/>
            <wp:docPr id="17" name="Drawing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Drawing 16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251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A0F5E4">
      <w:pPr>
        <w:numPr>
          <w:ilvl w:val="0"/>
          <w:numId w:val="31"/>
        </w:numPr>
        <w:spacing w:before="120" w:after="120" w:line="288" w:lineRule="auto"/>
        <w:jc w:val="left"/>
      </w:pPr>
      <w:r>
        <w:rPr>
          <w:rFonts w:ascii="Arial" w:hAnsi="Arial" w:eastAsia="等线" w:cs="Arial"/>
          <w:sz w:val="22"/>
        </w:rPr>
        <w:t>点击“创建考试”按钮</w:t>
      </w:r>
    </w:p>
    <w:p w14:paraId="70C025D5">
      <w:pPr>
        <w:numPr>
          <w:ilvl w:val="0"/>
          <w:numId w:val="32"/>
        </w:numPr>
        <w:spacing w:before="120" w:after="120" w:line="288" w:lineRule="auto"/>
        <w:jc w:val="left"/>
      </w:pPr>
      <w:r>
        <w:rPr>
          <w:rFonts w:ascii="Arial" w:hAnsi="Arial" w:eastAsia="等线" w:cs="Arial"/>
          <w:sz w:val="22"/>
        </w:rPr>
        <w:t>点击“班级课程”按钮</w:t>
      </w:r>
    </w:p>
    <w:p w14:paraId="6CEE0C15">
      <w:pPr>
        <w:numPr>
          <w:ilvl w:val="0"/>
          <w:numId w:val="33"/>
        </w:numPr>
        <w:spacing w:before="120" w:after="120" w:line="288" w:lineRule="auto"/>
        <w:jc w:val="left"/>
      </w:pPr>
      <w:r>
        <w:rPr>
          <w:rFonts w:ascii="Arial" w:hAnsi="Arial" w:eastAsia="等线" w:cs="Arial"/>
          <w:sz w:val="22"/>
        </w:rPr>
        <w:t>下拉选择目标班级，课程、课程计划</w:t>
      </w:r>
    </w:p>
    <w:p w14:paraId="4B41FA50">
      <w:pPr>
        <w:numPr>
          <w:ilvl w:val="0"/>
          <w:numId w:val="34"/>
        </w:numPr>
        <w:spacing w:before="120" w:after="120" w:line="288" w:lineRule="auto"/>
        <w:jc w:val="left"/>
      </w:pPr>
      <w:r>
        <w:rPr>
          <w:rFonts w:ascii="Arial" w:hAnsi="Arial" w:eastAsia="等线" w:cs="Arial"/>
          <w:sz w:val="22"/>
        </w:rPr>
        <w:t>输入考试名称</w:t>
      </w:r>
    </w:p>
    <w:p w14:paraId="28BB0EEB">
      <w:pPr>
        <w:numPr>
          <w:ilvl w:val="0"/>
          <w:numId w:val="35"/>
        </w:numPr>
        <w:spacing w:before="120" w:after="120" w:line="288" w:lineRule="auto"/>
        <w:jc w:val="left"/>
      </w:pPr>
      <w:r>
        <w:rPr>
          <w:rFonts w:ascii="Arial" w:hAnsi="Arial" w:eastAsia="等线" w:cs="Arial"/>
          <w:sz w:val="22"/>
        </w:rPr>
        <w:t>下拉选择题库及题库下的目标试卷</w:t>
      </w:r>
    </w:p>
    <w:p w14:paraId="6ECE252F">
      <w:pPr>
        <w:numPr>
          <w:ilvl w:val="0"/>
          <w:numId w:val="36"/>
        </w:numPr>
        <w:spacing w:before="120" w:after="120" w:line="288" w:lineRule="auto"/>
        <w:jc w:val="left"/>
      </w:pPr>
      <w:r>
        <w:rPr>
          <w:rFonts w:ascii="Arial" w:hAnsi="Arial" w:eastAsia="等线" w:cs="Arial"/>
          <w:sz w:val="22"/>
        </w:rPr>
        <w:t>设置合格分数</w:t>
      </w:r>
    </w:p>
    <w:p w14:paraId="5A4E6DBE">
      <w:pPr>
        <w:numPr>
          <w:ilvl w:val="0"/>
          <w:numId w:val="37"/>
        </w:numPr>
        <w:spacing w:before="120" w:after="120" w:line="288" w:lineRule="auto"/>
        <w:jc w:val="left"/>
      </w:pPr>
      <w:r>
        <w:rPr>
          <w:rFonts w:ascii="Arial" w:hAnsi="Arial" w:eastAsia="等线" w:cs="Arial"/>
          <w:sz w:val="22"/>
        </w:rPr>
        <w:t>选择考试有效期（此处建议选择“指定日期区间”，指定开始时间、结束时间）</w:t>
      </w:r>
    </w:p>
    <w:p w14:paraId="4AD23EF2">
      <w:pPr>
        <w:numPr>
          <w:ilvl w:val="0"/>
          <w:numId w:val="38"/>
        </w:numPr>
        <w:spacing w:before="120" w:after="120" w:line="288" w:lineRule="auto"/>
        <w:jc w:val="left"/>
      </w:pPr>
      <w:r>
        <w:rPr>
          <w:rFonts w:ascii="Arial" w:hAnsi="Arial" w:eastAsia="等线" w:cs="Arial"/>
          <w:sz w:val="22"/>
        </w:rPr>
        <w:t>输入考试时长</w:t>
      </w:r>
    </w:p>
    <w:p w14:paraId="3549668C">
      <w:pPr>
        <w:spacing w:before="120" w:after="120" w:line="288" w:lineRule="auto"/>
        <w:jc w:val="center"/>
      </w:pPr>
      <w:r>
        <w:drawing>
          <wp:inline distT="0" distB="0" distL="0" distR="0">
            <wp:extent cx="5257800" cy="2514600"/>
            <wp:effectExtent l="0" t="0" r="0" b="0"/>
            <wp:docPr id="18" name="Drawing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Drawing 17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251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007259">
      <w:pPr>
        <w:numPr>
          <w:ilvl w:val="0"/>
          <w:numId w:val="39"/>
        </w:numPr>
        <w:spacing w:before="120" w:after="120" w:line="288" w:lineRule="auto"/>
        <w:jc w:val="left"/>
      </w:pPr>
      <w:r>
        <w:rPr>
          <w:rFonts w:ascii="Arial" w:hAnsi="Arial" w:eastAsia="等线" w:cs="Arial"/>
          <w:sz w:val="22"/>
        </w:rPr>
        <w:t>选择查看答案方式（此处建议选择“考试时间结束可查看答案”）</w:t>
      </w:r>
    </w:p>
    <w:p w14:paraId="5166E02A">
      <w:pPr>
        <w:numPr>
          <w:ilvl w:val="0"/>
          <w:numId w:val="40"/>
        </w:numPr>
        <w:spacing w:before="120" w:after="120" w:line="288" w:lineRule="auto"/>
        <w:jc w:val="left"/>
      </w:pPr>
      <w:r>
        <w:rPr>
          <w:rFonts w:ascii="Arial" w:hAnsi="Arial" w:eastAsia="等线" w:cs="Arial"/>
          <w:sz w:val="22"/>
        </w:rPr>
        <w:t>点击开启“题目乱序”（开启题目乱序功能后，考生在答题过程中看到的答题顺序均不一致，根据实际情况选择是否开启）</w:t>
      </w:r>
    </w:p>
    <w:p w14:paraId="25AD6FBF">
      <w:pPr>
        <w:numPr>
          <w:ilvl w:val="0"/>
          <w:numId w:val="41"/>
        </w:numPr>
        <w:spacing w:before="120" w:after="120" w:line="288" w:lineRule="auto"/>
        <w:jc w:val="left"/>
      </w:pPr>
      <w:r>
        <w:rPr>
          <w:rFonts w:ascii="Arial" w:hAnsi="Arial" w:eastAsia="等线" w:cs="Arial"/>
          <w:sz w:val="22"/>
        </w:rPr>
        <w:t>点击“确认”按钮，即可完成考试的创建</w:t>
      </w:r>
    </w:p>
    <w:p w14:paraId="63831B22">
      <w:pPr>
        <w:spacing w:before="120" w:after="120" w:line="288" w:lineRule="auto"/>
        <w:jc w:val="center"/>
      </w:pPr>
      <w:r>
        <w:drawing>
          <wp:inline distT="0" distB="0" distL="0" distR="0">
            <wp:extent cx="5257800" cy="2514600"/>
            <wp:effectExtent l="0" t="0" r="0" b="0"/>
            <wp:docPr id="19" name="Drawing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Drawing 18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251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994BC2">
      <w:pPr>
        <w:numPr>
          <w:ilvl w:val="0"/>
          <w:numId w:val="42"/>
        </w:numPr>
        <w:spacing w:before="120" w:after="120" w:line="288" w:lineRule="auto"/>
        <w:jc w:val="left"/>
      </w:pPr>
      <w:r>
        <w:rPr>
          <w:rFonts w:ascii="Arial" w:hAnsi="Arial" w:eastAsia="等线" w:cs="Arial"/>
          <w:sz w:val="22"/>
        </w:rPr>
        <w:t>创建好的考试处于待发布状态，点击操作列“发布”按钮，发布考试</w:t>
      </w:r>
    </w:p>
    <w:p w14:paraId="1816BBAE">
      <w:pPr>
        <w:spacing w:before="120" w:after="120" w:line="288" w:lineRule="auto"/>
        <w:jc w:val="center"/>
      </w:pPr>
      <w:r>
        <w:drawing>
          <wp:inline distT="0" distB="0" distL="0" distR="0">
            <wp:extent cx="5257800" cy="2514600"/>
            <wp:effectExtent l="0" t="0" r="0" b="0"/>
            <wp:docPr id="20" name="Drawing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Drawing 19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251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16CBAB">
      <w:pPr>
        <w:spacing w:before="120" w:after="120" w:line="288" w:lineRule="auto"/>
        <w:jc w:val="left"/>
      </w:pPr>
    </w:p>
    <w:tbl>
      <w:tblPr>
        <w:tblStyle w:val="5"/>
        <w:tblW w:w="0" w:type="auto"/>
        <w:tblInd w:w="0" w:type="dxa"/>
        <w:tblBorders>
          <w:top w:val="single" w:color="FED4A4" w:sz="0" w:space="0"/>
          <w:left w:val="single" w:color="FED4A4" w:sz="0" w:space="0"/>
          <w:bottom w:val="single" w:color="FED4A4" w:sz="0" w:space="0"/>
          <w:right w:val="single" w:color="FED4A4" w:sz="0" w:space="0"/>
          <w:insideH w:val="single" w:color="FED4A4" w:sz="0" w:space="0"/>
          <w:insideV w:val="single" w:color="FED4A4" w:sz="0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8280"/>
      </w:tblGrid>
      <w:tr w14:paraId="28E9280E">
        <w:tblPrEx>
          <w:tblBorders>
            <w:top w:val="single" w:color="FED4A4" w:sz="0" w:space="0"/>
            <w:left w:val="single" w:color="FED4A4" w:sz="0" w:space="0"/>
            <w:bottom w:val="single" w:color="FED4A4" w:sz="0" w:space="0"/>
            <w:right w:val="single" w:color="FED4A4" w:sz="0" w:space="0"/>
            <w:insideH w:val="single" w:color="FED4A4" w:sz="0" w:space="0"/>
            <w:insideV w:val="single" w:color="FED4A4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8280" w:type="dxa"/>
            <w:shd w:val="clear" w:color="auto" w:fill="FFF5EB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740BFBB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b/>
                <w:sz w:val="22"/>
              </w:rPr>
              <w:t>特别说明：</w:t>
            </w:r>
          </w:p>
          <w:p w14:paraId="2EF76578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在创建考试过程中，如果无法查找到题库，需要联系机构管理员为您进行授权。</w:t>
            </w:r>
          </w:p>
        </w:tc>
      </w:tr>
    </w:tbl>
    <w:p w14:paraId="5C85D96C">
      <w:pPr>
        <w:spacing w:before="120" w:after="120" w:line="288" w:lineRule="auto"/>
        <w:jc w:val="left"/>
      </w:pPr>
    </w:p>
    <w:sectPr>
      <w:footerReference r:id="rId3" w:type="default"/>
      <w:pgSz w:w="11905" w:h="16840"/>
      <w:pgMar w:top="1440" w:right="1800" w:bottom="1440" w:left="180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DA2C8B">
    <w:pPr>
      <w:pStyle w:val="3"/>
      <w:jc w:val="center"/>
    </w:pPr>
    <w:r>
      <w:rPr>
        <w:rFonts w:hint="eastAsia" w:ascii="仿宋_GB2312" w:eastAsia="仿宋_GB2312"/>
        <w:sz w:val="24"/>
        <w:szCs w:val="24"/>
      </w:rPr>
      <w:t>-</w:t>
    </w:r>
    <w:sdt>
      <w:sdtPr>
        <w:rPr>
          <w:rFonts w:hint="eastAsia" w:ascii="仿宋_GB2312" w:eastAsia="仿宋_GB2312"/>
          <w:sz w:val="24"/>
          <w:szCs w:val="24"/>
        </w:rPr>
        <w:id w:val="1384919266"/>
        <w:docPartObj>
          <w:docPartGallery w:val="AutoText"/>
        </w:docPartObj>
      </w:sdtPr>
      <w:sdtEndPr>
        <w:rPr>
          <w:rFonts w:hint="default" w:asciiTheme="minorHAnsi" w:eastAsiaTheme="minorEastAsia"/>
          <w:sz w:val="18"/>
          <w:szCs w:val="18"/>
        </w:rPr>
      </w:sdtEndPr>
      <w:sdtContent>
        <w:r>
          <w:rPr>
            <w:rFonts w:hint="eastAsia" w:ascii="仿宋_GB2312" w:eastAsia="仿宋_GB2312"/>
            <w:sz w:val="24"/>
            <w:szCs w:val="24"/>
          </w:rPr>
          <w:fldChar w:fldCharType="begin"/>
        </w:r>
        <w:r>
          <w:rPr>
            <w:rFonts w:hint="eastAsia" w:ascii="仿宋_GB2312" w:eastAsia="仿宋_GB2312"/>
            <w:sz w:val="24"/>
            <w:szCs w:val="24"/>
          </w:rPr>
          <w:instrText xml:space="preserve"> PAGE   \* MERGEFORMAT </w:instrText>
        </w:r>
        <w:r>
          <w:rPr>
            <w:rFonts w:hint="eastAsia" w:ascii="仿宋_GB2312" w:eastAsia="仿宋_GB2312"/>
            <w:sz w:val="24"/>
            <w:szCs w:val="24"/>
          </w:rPr>
          <w:fldChar w:fldCharType="separate"/>
        </w:r>
        <w:r>
          <w:rPr>
            <w:rFonts w:ascii="仿宋_GB2312" w:eastAsia="仿宋_GB2312"/>
            <w:sz w:val="24"/>
            <w:szCs w:val="24"/>
            <w:lang w:val="zh-CN"/>
          </w:rPr>
          <w:t>10</w:t>
        </w:r>
        <w:r>
          <w:rPr>
            <w:rFonts w:hint="eastAsia" w:ascii="仿宋_GB2312" w:eastAsia="仿宋_GB2312"/>
            <w:sz w:val="24"/>
            <w:szCs w:val="24"/>
          </w:rPr>
          <w:fldChar w:fldCharType="end"/>
        </w:r>
        <w:r>
          <w:rPr>
            <w:rFonts w:hint="eastAsia" w:ascii="仿宋_GB2312" w:eastAsia="仿宋_GB2312"/>
            <w:sz w:val="24"/>
            <w:szCs w:val="24"/>
          </w:rPr>
          <w:t>-</w:t>
        </w:r>
      </w:sdtContent>
    </w:sdt>
  </w:p>
  <w:p w14:paraId="550116C0">
    <w:pPr>
      <w:pStyle w:val="3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D04EA0"/>
    <w:multiLevelType w:val="multilevel"/>
    <w:tmpl w:val="00D04EA0"/>
    <w:lvl w:ilvl="0" w:tentative="0">
      <w:start w:val="7"/>
      <w:numFmt w:val="decimal"/>
      <w:lvlText w:val="%1."/>
      <w:lvlJc w:val="left"/>
      <w:rPr>
        <w:color w:val="3370FF"/>
      </w:rPr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1">
    <w:nsid w:val="047059A3"/>
    <w:multiLevelType w:val="multilevel"/>
    <w:tmpl w:val="047059A3"/>
    <w:lvl w:ilvl="0" w:tentative="0">
      <w:start w:val="1"/>
      <w:numFmt w:val="decimal"/>
      <w:lvlText w:val="%1."/>
      <w:lvlJc w:val="left"/>
      <w:rPr>
        <w:color w:val="3370FF"/>
      </w:rPr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2">
    <w:nsid w:val="05A2482F"/>
    <w:multiLevelType w:val="multilevel"/>
    <w:tmpl w:val="05A2482F"/>
    <w:lvl w:ilvl="0" w:tentative="0">
      <w:start w:val="9"/>
      <w:numFmt w:val="decimal"/>
      <w:lvlText w:val="%1."/>
      <w:lvlJc w:val="left"/>
      <w:rPr>
        <w:color w:val="3370FF"/>
      </w:rPr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3">
    <w:nsid w:val="05DB57F0"/>
    <w:multiLevelType w:val="multilevel"/>
    <w:tmpl w:val="05DB57F0"/>
    <w:lvl w:ilvl="0" w:tentative="0">
      <w:start w:val="4"/>
      <w:numFmt w:val="decimal"/>
      <w:lvlText w:val="%1."/>
      <w:lvlJc w:val="left"/>
      <w:rPr>
        <w:color w:val="3370FF"/>
      </w:rPr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4">
    <w:nsid w:val="0DB212A9"/>
    <w:multiLevelType w:val="multilevel"/>
    <w:tmpl w:val="0DB212A9"/>
    <w:lvl w:ilvl="0" w:tentative="0">
      <w:start w:val="7"/>
      <w:numFmt w:val="decimal"/>
      <w:lvlText w:val="%1."/>
      <w:lvlJc w:val="left"/>
      <w:rPr>
        <w:color w:val="3370FF"/>
      </w:rPr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5">
    <w:nsid w:val="103E5199"/>
    <w:multiLevelType w:val="multilevel"/>
    <w:tmpl w:val="103E5199"/>
    <w:lvl w:ilvl="0" w:tentative="0">
      <w:start w:val="11"/>
      <w:numFmt w:val="decimal"/>
      <w:lvlText w:val="%1."/>
      <w:lvlJc w:val="left"/>
      <w:rPr>
        <w:color w:val="3370FF"/>
      </w:rPr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6">
    <w:nsid w:val="14BC33C6"/>
    <w:multiLevelType w:val="multilevel"/>
    <w:tmpl w:val="14BC33C6"/>
    <w:lvl w:ilvl="0" w:tentative="0">
      <w:start w:val="3"/>
      <w:numFmt w:val="decimal"/>
      <w:lvlText w:val="%1."/>
      <w:lvlJc w:val="left"/>
      <w:rPr>
        <w:color w:val="3370FF"/>
      </w:rPr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7">
    <w:nsid w:val="19FF03AD"/>
    <w:multiLevelType w:val="multilevel"/>
    <w:tmpl w:val="19FF03AD"/>
    <w:lvl w:ilvl="0" w:tentative="0">
      <w:start w:val="1"/>
      <w:numFmt w:val="decimal"/>
      <w:lvlText w:val="%1."/>
      <w:lvlJc w:val="left"/>
      <w:rPr>
        <w:color w:val="3370FF"/>
      </w:rPr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8">
    <w:nsid w:val="1A876F90"/>
    <w:multiLevelType w:val="multilevel"/>
    <w:tmpl w:val="1A876F90"/>
    <w:lvl w:ilvl="0" w:tentative="0">
      <w:start w:val="4"/>
      <w:numFmt w:val="decimal"/>
      <w:lvlText w:val="%1."/>
      <w:lvlJc w:val="left"/>
      <w:rPr>
        <w:color w:val="3370FF"/>
      </w:rPr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9">
    <w:nsid w:val="1B5B2914"/>
    <w:multiLevelType w:val="multilevel"/>
    <w:tmpl w:val="1B5B2914"/>
    <w:lvl w:ilvl="0" w:tentative="0">
      <w:start w:val="5"/>
      <w:numFmt w:val="decimal"/>
      <w:lvlText w:val="%1."/>
      <w:lvlJc w:val="left"/>
      <w:rPr>
        <w:color w:val="3370FF"/>
      </w:rPr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10">
    <w:nsid w:val="250C708B"/>
    <w:multiLevelType w:val="multilevel"/>
    <w:tmpl w:val="250C708B"/>
    <w:lvl w:ilvl="0" w:tentative="0">
      <w:start w:val="5"/>
      <w:numFmt w:val="decimal"/>
      <w:lvlText w:val="%1."/>
      <w:lvlJc w:val="left"/>
      <w:rPr>
        <w:color w:val="3370FF"/>
      </w:rPr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11">
    <w:nsid w:val="25A905B1"/>
    <w:multiLevelType w:val="multilevel"/>
    <w:tmpl w:val="25A905B1"/>
    <w:lvl w:ilvl="0" w:tentative="0">
      <w:start w:val="2"/>
      <w:numFmt w:val="decimal"/>
      <w:lvlText w:val="%1."/>
      <w:lvlJc w:val="left"/>
      <w:rPr>
        <w:color w:val="3370FF"/>
      </w:rPr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12">
    <w:nsid w:val="2674666C"/>
    <w:multiLevelType w:val="multilevel"/>
    <w:tmpl w:val="2674666C"/>
    <w:lvl w:ilvl="0" w:tentative="0">
      <w:start w:val="6"/>
      <w:numFmt w:val="decimal"/>
      <w:lvlText w:val="%1."/>
      <w:lvlJc w:val="left"/>
      <w:rPr>
        <w:color w:val="3370FF"/>
      </w:rPr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13">
    <w:nsid w:val="28A1592C"/>
    <w:multiLevelType w:val="multilevel"/>
    <w:tmpl w:val="28A1592C"/>
    <w:lvl w:ilvl="0" w:tentative="0">
      <w:start w:val="8"/>
      <w:numFmt w:val="decimal"/>
      <w:lvlText w:val="%1."/>
      <w:lvlJc w:val="left"/>
      <w:rPr>
        <w:color w:val="3370FF"/>
      </w:rPr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14">
    <w:nsid w:val="28FF6726"/>
    <w:multiLevelType w:val="multilevel"/>
    <w:tmpl w:val="28FF6726"/>
    <w:lvl w:ilvl="0" w:tentative="0">
      <w:start w:val="10"/>
      <w:numFmt w:val="decimal"/>
      <w:lvlText w:val="%1."/>
      <w:lvlJc w:val="left"/>
      <w:rPr>
        <w:color w:val="3370FF"/>
      </w:rPr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15">
    <w:nsid w:val="29846C0C"/>
    <w:multiLevelType w:val="multilevel"/>
    <w:tmpl w:val="29846C0C"/>
    <w:lvl w:ilvl="0" w:tentative="0">
      <w:start w:val="3"/>
      <w:numFmt w:val="decimal"/>
      <w:lvlText w:val="%1."/>
      <w:lvlJc w:val="left"/>
      <w:rPr>
        <w:color w:val="3370FF"/>
      </w:rPr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16">
    <w:nsid w:val="2A942BA1"/>
    <w:multiLevelType w:val="multilevel"/>
    <w:tmpl w:val="2A942BA1"/>
    <w:lvl w:ilvl="0" w:tentative="0">
      <w:start w:val="4"/>
      <w:numFmt w:val="decimal"/>
      <w:lvlText w:val="%1."/>
      <w:lvlJc w:val="left"/>
      <w:rPr>
        <w:color w:val="3370FF"/>
      </w:rPr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17">
    <w:nsid w:val="2C5D2A81"/>
    <w:multiLevelType w:val="multilevel"/>
    <w:tmpl w:val="2C5D2A81"/>
    <w:lvl w:ilvl="0" w:tentative="0">
      <w:start w:val="12"/>
      <w:numFmt w:val="decimal"/>
      <w:lvlText w:val="%1."/>
      <w:lvlJc w:val="left"/>
      <w:rPr>
        <w:color w:val="3370FF"/>
      </w:rPr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18">
    <w:nsid w:val="2DDB72F9"/>
    <w:multiLevelType w:val="multilevel"/>
    <w:tmpl w:val="2DDB72F9"/>
    <w:lvl w:ilvl="0" w:tentative="0">
      <w:start w:val="3"/>
      <w:numFmt w:val="decimal"/>
      <w:lvlText w:val="%1."/>
      <w:lvlJc w:val="left"/>
      <w:rPr>
        <w:color w:val="3370FF"/>
      </w:rPr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19">
    <w:nsid w:val="2F6A4244"/>
    <w:multiLevelType w:val="multilevel"/>
    <w:tmpl w:val="2F6A4244"/>
    <w:lvl w:ilvl="0" w:tentative="0">
      <w:start w:val="8"/>
      <w:numFmt w:val="decimal"/>
      <w:lvlText w:val="%1."/>
      <w:lvlJc w:val="left"/>
      <w:rPr>
        <w:color w:val="3370FF"/>
      </w:rPr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20">
    <w:nsid w:val="3698367E"/>
    <w:multiLevelType w:val="multilevel"/>
    <w:tmpl w:val="3698367E"/>
    <w:lvl w:ilvl="0" w:tentative="0">
      <w:start w:val="9"/>
      <w:numFmt w:val="decimal"/>
      <w:lvlText w:val="%1."/>
      <w:lvlJc w:val="left"/>
      <w:rPr>
        <w:color w:val="3370FF"/>
      </w:rPr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21">
    <w:nsid w:val="388039AC"/>
    <w:multiLevelType w:val="multilevel"/>
    <w:tmpl w:val="388039AC"/>
    <w:lvl w:ilvl="0" w:tentative="0">
      <w:start w:val="2"/>
      <w:numFmt w:val="decimal"/>
      <w:lvlText w:val="%1."/>
      <w:lvlJc w:val="left"/>
      <w:rPr>
        <w:color w:val="3370FF"/>
      </w:rPr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22">
    <w:nsid w:val="39954E22"/>
    <w:multiLevelType w:val="multilevel"/>
    <w:tmpl w:val="39954E22"/>
    <w:lvl w:ilvl="0" w:tentative="0">
      <w:start w:val="6"/>
      <w:numFmt w:val="decimal"/>
      <w:lvlText w:val="%1."/>
      <w:lvlJc w:val="left"/>
      <w:rPr>
        <w:color w:val="3370FF"/>
      </w:rPr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23">
    <w:nsid w:val="41896421"/>
    <w:multiLevelType w:val="multilevel"/>
    <w:tmpl w:val="41896421"/>
    <w:lvl w:ilvl="0" w:tentative="0">
      <w:start w:val="5"/>
      <w:numFmt w:val="decimal"/>
      <w:lvlText w:val="%1."/>
      <w:lvlJc w:val="left"/>
      <w:rPr>
        <w:color w:val="3370FF"/>
      </w:rPr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24">
    <w:nsid w:val="478C1390"/>
    <w:multiLevelType w:val="multilevel"/>
    <w:tmpl w:val="478C1390"/>
    <w:lvl w:ilvl="0" w:tentative="0">
      <w:start w:val="12"/>
      <w:numFmt w:val="decimal"/>
      <w:lvlText w:val="%1."/>
      <w:lvlJc w:val="left"/>
      <w:rPr>
        <w:color w:val="3370FF"/>
      </w:rPr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25">
    <w:nsid w:val="481800EA"/>
    <w:multiLevelType w:val="multilevel"/>
    <w:tmpl w:val="481800EA"/>
    <w:lvl w:ilvl="0" w:tentative="0">
      <w:start w:val="6"/>
      <w:numFmt w:val="decimal"/>
      <w:lvlText w:val="%1."/>
      <w:lvlJc w:val="left"/>
      <w:rPr>
        <w:color w:val="3370FF"/>
      </w:rPr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26">
    <w:nsid w:val="4A387C3F"/>
    <w:multiLevelType w:val="multilevel"/>
    <w:tmpl w:val="4A387C3F"/>
    <w:lvl w:ilvl="0" w:tentative="0">
      <w:start w:val="1"/>
      <w:numFmt w:val="decimal"/>
      <w:lvlText w:val="%1."/>
      <w:lvlJc w:val="left"/>
      <w:rPr>
        <w:color w:val="3370FF"/>
      </w:rPr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27">
    <w:nsid w:val="4B2B00A0"/>
    <w:multiLevelType w:val="multilevel"/>
    <w:tmpl w:val="4B2B00A0"/>
    <w:lvl w:ilvl="0" w:tentative="0">
      <w:start w:val="7"/>
      <w:numFmt w:val="decimal"/>
      <w:lvlText w:val="%1."/>
      <w:lvlJc w:val="left"/>
      <w:rPr>
        <w:color w:val="3370FF"/>
      </w:rPr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28">
    <w:nsid w:val="4B4B382C"/>
    <w:multiLevelType w:val="multilevel"/>
    <w:tmpl w:val="4B4B382C"/>
    <w:lvl w:ilvl="0" w:tentative="0">
      <w:start w:val="10"/>
      <w:numFmt w:val="decimal"/>
      <w:lvlText w:val="%1."/>
      <w:lvlJc w:val="left"/>
      <w:rPr>
        <w:color w:val="3370FF"/>
      </w:rPr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29">
    <w:nsid w:val="4E4858CF"/>
    <w:multiLevelType w:val="multilevel"/>
    <w:tmpl w:val="4E4858CF"/>
    <w:lvl w:ilvl="0" w:tentative="0">
      <w:start w:val="6"/>
      <w:numFmt w:val="decimal"/>
      <w:lvlText w:val="%1."/>
      <w:lvlJc w:val="left"/>
      <w:rPr>
        <w:color w:val="3370FF"/>
      </w:rPr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30">
    <w:nsid w:val="5D9A3294"/>
    <w:multiLevelType w:val="multilevel"/>
    <w:tmpl w:val="5D9A3294"/>
    <w:lvl w:ilvl="0" w:tentative="0">
      <w:start w:val="2"/>
      <w:numFmt w:val="decimal"/>
      <w:lvlText w:val="%1."/>
      <w:lvlJc w:val="left"/>
      <w:rPr>
        <w:color w:val="3370FF"/>
      </w:rPr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31">
    <w:nsid w:val="5EF23903"/>
    <w:multiLevelType w:val="multilevel"/>
    <w:tmpl w:val="5EF23903"/>
    <w:lvl w:ilvl="0" w:tentative="0">
      <w:start w:val="2"/>
      <w:numFmt w:val="decimal"/>
      <w:lvlText w:val="%1."/>
      <w:lvlJc w:val="left"/>
      <w:rPr>
        <w:color w:val="3370FF"/>
      </w:rPr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32">
    <w:nsid w:val="61CC1044"/>
    <w:multiLevelType w:val="multilevel"/>
    <w:tmpl w:val="61CC1044"/>
    <w:lvl w:ilvl="0" w:tentative="0">
      <w:start w:val="3"/>
      <w:numFmt w:val="decimal"/>
      <w:lvlText w:val="%1."/>
      <w:lvlJc w:val="left"/>
      <w:rPr>
        <w:color w:val="3370FF"/>
      </w:rPr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33">
    <w:nsid w:val="6D6C0F97"/>
    <w:multiLevelType w:val="multilevel"/>
    <w:tmpl w:val="6D6C0F97"/>
    <w:lvl w:ilvl="0" w:tentative="0">
      <w:start w:val="11"/>
      <w:numFmt w:val="decimal"/>
      <w:lvlText w:val="%1."/>
      <w:lvlJc w:val="left"/>
      <w:rPr>
        <w:color w:val="3370FF"/>
      </w:rPr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34">
    <w:nsid w:val="712D1696"/>
    <w:multiLevelType w:val="multilevel"/>
    <w:tmpl w:val="712D1696"/>
    <w:lvl w:ilvl="0" w:tentative="0">
      <w:start w:val="8"/>
      <w:numFmt w:val="decimal"/>
      <w:lvlText w:val="%1."/>
      <w:lvlJc w:val="left"/>
      <w:rPr>
        <w:color w:val="3370FF"/>
      </w:rPr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35">
    <w:nsid w:val="71A21EEE"/>
    <w:multiLevelType w:val="multilevel"/>
    <w:tmpl w:val="71A21EEE"/>
    <w:lvl w:ilvl="0" w:tentative="0">
      <w:start w:val="7"/>
      <w:numFmt w:val="decimal"/>
      <w:lvlText w:val="%1."/>
      <w:lvlJc w:val="left"/>
      <w:rPr>
        <w:color w:val="3370FF"/>
      </w:rPr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36">
    <w:nsid w:val="729A3CA0"/>
    <w:multiLevelType w:val="multilevel"/>
    <w:tmpl w:val="729A3CA0"/>
    <w:lvl w:ilvl="0" w:tentative="0">
      <w:start w:val="8"/>
      <w:numFmt w:val="decimal"/>
      <w:lvlText w:val="%1."/>
      <w:lvlJc w:val="left"/>
      <w:rPr>
        <w:color w:val="3370FF"/>
      </w:rPr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37">
    <w:nsid w:val="730551C0"/>
    <w:multiLevelType w:val="multilevel"/>
    <w:tmpl w:val="730551C0"/>
    <w:lvl w:ilvl="0" w:tentative="0">
      <w:start w:val="9"/>
      <w:numFmt w:val="decimal"/>
      <w:lvlText w:val="%1."/>
      <w:lvlJc w:val="left"/>
      <w:rPr>
        <w:color w:val="3370FF"/>
      </w:rPr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38">
    <w:nsid w:val="73D75864"/>
    <w:multiLevelType w:val="multilevel"/>
    <w:tmpl w:val="73D75864"/>
    <w:lvl w:ilvl="0" w:tentative="0">
      <w:start w:val="13"/>
      <w:numFmt w:val="decimal"/>
      <w:lvlText w:val="%1."/>
      <w:lvlJc w:val="left"/>
      <w:rPr>
        <w:color w:val="3370FF"/>
      </w:rPr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39">
    <w:nsid w:val="7E920D69"/>
    <w:multiLevelType w:val="multilevel"/>
    <w:tmpl w:val="7E920D69"/>
    <w:lvl w:ilvl="0" w:tentative="0">
      <w:start w:val="4"/>
      <w:numFmt w:val="decimal"/>
      <w:lvlText w:val="%1."/>
      <w:lvlJc w:val="left"/>
      <w:rPr>
        <w:color w:val="3370FF"/>
      </w:rPr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40">
    <w:nsid w:val="7F204B67"/>
    <w:multiLevelType w:val="multilevel"/>
    <w:tmpl w:val="7F204B67"/>
    <w:lvl w:ilvl="0" w:tentative="0">
      <w:start w:val="5"/>
      <w:numFmt w:val="decimal"/>
      <w:lvlText w:val="%1."/>
      <w:lvlJc w:val="left"/>
      <w:rPr>
        <w:color w:val="3370FF"/>
      </w:rPr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41">
    <w:nsid w:val="7FE9517C"/>
    <w:multiLevelType w:val="multilevel"/>
    <w:tmpl w:val="7FE9517C"/>
    <w:lvl w:ilvl="0" w:tentative="0">
      <w:start w:val="1"/>
      <w:numFmt w:val="decimal"/>
      <w:lvlText w:val="%1."/>
      <w:lvlJc w:val="left"/>
      <w:rPr>
        <w:color w:val="3370FF"/>
      </w:rPr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num w:numId="1">
    <w:abstractNumId w:val="1"/>
  </w:num>
  <w:num w:numId="2">
    <w:abstractNumId w:val="11"/>
  </w:num>
  <w:num w:numId="3">
    <w:abstractNumId w:val="32"/>
  </w:num>
  <w:num w:numId="4">
    <w:abstractNumId w:val="39"/>
  </w:num>
  <w:num w:numId="5">
    <w:abstractNumId w:val="10"/>
  </w:num>
  <w:num w:numId="6">
    <w:abstractNumId w:val="25"/>
  </w:num>
  <w:num w:numId="7">
    <w:abstractNumId w:val="4"/>
  </w:num>
  <w:num w:numId="8">
    <w:abstractNumId w:val="13"/>
  </w:num>
  <w:num w:numId="9">
    <w:abstractNumId w:val="20"/>
  </w:num>
  <w:num w:numId="10">
    <w:abstractNumId w:val="7"/>
  </w:num>
  <w:num w:numId="11">
    <w:abstractNumId w:val="21"/>
  </w:num>
  <w:num w:numId="12">
    <w:abstractNumId w:val="6"/>
  </w:num>
  <w:num w:numId="13">
    <w:abstractNumId w:val="16"/>
  </w:num>
  <w:num w:numId="14">
    <w:abstractNumId w:val="23"/>
  </w:num>
  <w:num w:numId="15">
    <w:abstractNumId w:val="22"/>
  </w:num>
  <w:num w:numId="16">
    <w:abstractNumId w:val="27"/>
  </w:num>
  <w:num w:numId="17">
    <w:abstractNumId w:val="19"/>
  </w:num>
  <w:num w:numId="18">
    <w:abstractNumId w:val="41"/>
  </w:num>
  <w:num w:numId="19">
    <w:abstractNumId w:val="30"/>
  </w:num>
  <w:num w:numId="20">
    <w:abstractNumId w:val="15"/>
  </w:num>
  <w:num w:numId="21">
    <w:abstractNumId w:val="8"/>
  </w:num>
  <w:num w:numId="22">
    <w:abstractNumId w:val="9"/>
  </w:num>
  <w:num w:numId="23">
    <w:abstractNumId w:val="12"/>
  </w:num>
  <w:num w:numId="24">
    <w:abstractNumId w:val="35"/>
  </w:num>
  <w:num w:numId="25">
    <w:abstractNumId w:val="34"/>
  </w:num>
  <w:num w:numId="26">
    <w:abstractNumId w:val="37"/>
  </w:num>
  <w:num w:numId="27">
    <w:abstractNumId w:val="28"/>
  </w:num>
  <w:num w:numId="28">
    <w:abstractNumId w:val="5"/>
  </w:num>
  <w:num w:numId="29">
    <w:abstractNumId w:val="24"/>
  </w:num>
  <w:num w:numId="30">
    <w:abstractNumId w:val="26"/>
  </w:num>
  <w:num w:numId="31">
    <w:abstractNumId w:val="31"/>
  </w:num>
  <w:num w:numId="32">
    <w:abstractNumId w:val="18"/>
  </w:num>
  <w:num w:numId="33">
    <w:abstractNumId w:val="3"/>
  </w:num>
  <w:num w:numId="34">
    <w:abstractNumId w:val="40"/>
  </w:num>
  <w:num w:numId="35">
    <w:abstractNumId w:val="29"/>
  </w:num>
  <w:num w:numId="36">
    <w:abstractNumId w:val="0"/>
  </w:num>
  <w:num w:numId="37">
    <w:abstractNumId w:val="36"/>
  </w:num>
  <w:num w:numId="38">
    <w:abstractNumId w:val="2"/>
  </w:num>
  <w:num w:numId="39">
    <w:abstractNumId w:val="14"/>
  </w:num>
  <w:num w:numId="40">
    <w:abstractNumId w:val="33"/>
  </w:num>
  <w:num w:numId="41">
    <w:abstractNumId w:val="17"/>
  </w:num>
  <w:num w:numId="42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characterSpacingControl w:val="doNotCompress"/>
  <w:compat>
    <w:useFELayout/>
    <w:compatSetting w:name="compatibilityMode" w:uri="http://schemas.microsoft.com/office/word" w:val="12"/>
  </w:compat>
  <w:rsids>
    <w:rsidRoot w:val="00A1163F"/>
    <w:rsid w:val="007C5B75"/>
    <w:rsid w:val="00946486"/>
    <w:rsid w:val="00A1163F"/>
    <w:rsid w:val="00AF761B"/>
    <w:rsid w:val="00CD1CE3"/>
    <w:rsid w:val="00F256F3"/>
    <w:rsid w:val="4D774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semiHidden/>
    <w:unhideWhenUsed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批注框文本 Char"/>
    <w:basedOn w:val="6"/>
    <w:link w:val="2"/>
    <w:semiHidden/>
    <w:uiPriority w:val="99"/>
    <w:rPr>
      <w:sz w:val="18"/>
      <w:szCs w:val="18"/>
    </w:rPr>
  </w:style>
  <w:style w:type="character" w:customStyle="1" w:styleId="8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6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3" Type="http://schemas.openxmlformats.org/officeDocument/2006/relationships/fontTable" Target="fontTable.xml"/><Relationship Id="rId22" Type="http://schemas.openxmlformats.org/officeDocument/2006/relationships/numbering" Target="numbering.xml"/><Relationship Id="rId21" Type="http://schemas.openxmlformats.org/officeDocument/2006/relationships/image" Target="media/image17.png"/><Relationship Id="rId20" Type="http://schemas.openxmlformats.org/officeDocument/2006/relationships/image" Target="media/image16.png"/><Relationship Id="rId2" Type="http://schemas.openxmlformats.org/officeDocument/2006/relationships/settings" Target="settings.xml"/><Relationship Id="rId19" Type="http://schemas.openxmlformats.org/officeDocument/2006/relationships/image" Target="media/image15.png"/><Relationship Id="rId18" Type="http://schemas.openxmlformats.org/officeDocument/2006/relationships/image" Target="media/image14.png"/><Relationship Id="rId17" Type="http://schemas.openxmlformats.org/officeDocument/2006/relationships/image" Target="media/image13.png"/><Relationship Id="rId16" Type="http://schemas.openxmlformats.org/officeDocument/2006/relationships/image" Target="media/image12.png"/><Relationship Id="rId15" Type="http://schemas.openxmlformats.org/officeDocument/2006/relationships/image" Target="media/image11.png"/><Relationship Id="rId14" Type="http://schemas.openxmlformats.org/officeDocument/2006/relationships/image" Target="media/image10.png"/><Relationship Id="rId13" Type="http://schemas.openxmlformats.org/officeDocument/2006/relationships/image" Target="media/image9.png"/><Relationship Id="rId12" Type="http://schemas.openxmlformats.org/officeDocument/2006/relationships/image" Target="media/image8.png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1087</Words>
  <Characters>1101</Characters>
  <Lines>8</Lines>
  <Paragraphs>2</Paragraphs>
  <TotalTime>9</TotalTime>
  <ScaleCrop>false</ScaleCrop>
  <LinksUpToDate>false</LinksUpToDate>
  <CharactersWithSpaces>1107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2024-11-29T08:46:00Z</dcterms:created>
  <dc:creator>Apache POI</dc:creator>
  <cp:lastModifiedBy>  绿野仙踪</cp:lastModifiedBy>
  <dcterms:modified xsi:type="dcterms:W3CDTF">2024-12-11T08:29:45Z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5CD5EA92F1534B69A75315D012E73C90_12</vt:lpwstr>
  </property>
</Properties>
</file>