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附件5</w:t>
      </w:r>
    </w:p>
    <w:p>
      <w:pPr>
        <w:pStyle w:val="2"/>
        <w:spacing w:line="720" w:lineRule="exact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第八届中华职业教育创新创业大赛</w:t>
      </w:r>
    </w:p>
    <w:p>
      <w:pPr>
        <w:pStyle w:val="2"/>
        <w:spacing w:line="720" w:lineRule="exact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贵州省赛官方平台操作指南</w:t>
      </w:r>
    </w:p>
    <w:p>
      <w:pPr>
        <w:jc w:val="center"/>
        <w:rPr>
          <w:rFonts w:hint="eastAsia" w:ascii="Times New Roman" w:hAnsi="Times New Roman" w:eastAsia="黑体" w:cs="Times New Roman"/>
          <w:bCs/>
          <w:sz w:val="32"/>
          <w:szCs w:val="32"/>
        </w:rPr>
      </w:pPr>
      <w:bookmarkStart w:id="0" w:name="_GoBack"/>
      <w:bookmarkEnd w:id="0"/>
    </w:p>
    <w:p>
      <w:pPr>
        <w:jc w:val="center"/>
        <w:rPr>
          <w:rFonts w:hint="eastAsia"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第一部分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 xml:space="preserve">  省赛校</w:t>
      </w:r>
      <w:r>
        <w:rPr>
          <w:rFonts w:hint="eastAsia" w:ascii="Times New Roman" w:hAnsi="Times New Roman" w:eastAsia="黑体" w:cs="Times New Roman"/>
          <w:bCs/>
          <w:sz w:val="32"/>
          <w:szCs w:val="32"/>
        </w:rPr>
        <w:t>级管理员操作指南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级管理员登录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省赛官网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点击“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成为管理员”，完成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级管理员信息填写并提交申请。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校级管理员审核通过后，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将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通过手机短信发送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账号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密码给校级管理员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级管理员使用账号密码登录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省赛官网（https://gz.zhzjcxcy.com）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即可授权、审核、报送本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的参赛项目。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一、操作流程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both"/>
        <w:textAlignment w:val="auto"/>
        <w:rPr>
          <w:rFonts w:hint="eastAsia" w:ascii="仿宋" w:hAnsi="仿宋" w:eastAsia="仿宋" w:cs="仿宋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3E3C3D"/>
          <w:spacing w:val="0"/>
          <w:w w:val="100"/>
          <w:position w:val="0"/>
          <w:sz w:val="30"/>
          <w:szCs w:val="30"/>
          <w:highlight w:val="none"/>
          <w:u w:val="none"/>
          <w:lang w:val="zh-TW" w:eastAsia="zh-CN" w:bidi="zh-TW"/>
        </w:rPr>
        <w:drawing>
          <wp:inline distT="0" distB="0" distL="114300" distR="114300">
            <wp:extent cx="6039485" cy="709295"/>
            <wp:effectExtent l="0" t="0" r="10795" b="6985"/>
            <wp:docPr id="3" name="图片 3" descr="162547800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25478008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9485" cy="70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二、操作方法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  <w:highlight w:val="none"/>
        </w:rPr>
        <w:t>登录</w:t>
      </w: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省</w:t>
      </w:r>
      <w:r>
        <w:rPr>
          <w:rFonts w:hint="eastAsia" w:ascii="楷体" w:hAnsi="楷体" w:eastAsia="楷体" w:cs="楷体"/>
          <w:sz w:val="32"/>
          <w:szCs w:val="32"/>
          <w:highlight w:val="none"/>
        </w:rPr>
        <w:t>赛官方网站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省赛官方网站（https://gz.zhzjcxcy.com）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,点击“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管理员快捷登录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”，输入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校级管理员账号密码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，点击“登录”（为保障账号安全，登录后请及时修改密码）。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z w:val="32"/>
          <w:szCs w:val="32"/>
          <w:highlight w:val="none"/>
        </w:rPr>
        <w:t>（二）授权学生提交项目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级管理员根据本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校入围省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名单，为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本校参赛团队授予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提交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赛项目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权限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点击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【授权/报送】—【报送管理】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选择右上方上级的对应赛道，在输入框中输入项目领衔人的注册手机号码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领衔人需提前在省赛官网完成账号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注册，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可批量添加），点击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授权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】，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核对项目领衔人信息无误后，点击【提交】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此时，被您授权的申报者者有权限提交相应的赛事项目。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z w:val="32"/>
          <w:szCs w:val="32"/>
          <w:highlight w:val="none"/>
        </w:rPr>
        <w:t>（三）审核项目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校级管理员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登录大赛官网后，选择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【授权/报送】—【报送管理】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可查看已授权的项目的提交状态。在操作栏中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点击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审核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时弹出操作框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通过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不通过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（“通过”表示审核通过；“审核不通过”表示审核未通过且不能重新提交），或点击“退回重新提交”，则学生参赛项目被退回可以重新提交。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z w:val="32"/>
          <w:szCs w:val="32"/>
          <w:highlight w:val="none"/>
        </w:rPr>
        <w:t>（四）报送项目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查看已经审核的项目，点击“报送”，项目状态显示“已审核”、“已报送”，即表示完成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赛参赛项目的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报名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和报送流程。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（五）材料提交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点击“材料-材料上传”，选择对应的材料，点击“去填写”，完成基本信息填写并在规定时间内提交。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仿宋" w:hAnsi="仿宋" w:eastAsia="仿宋" w:cs="仿宋"/>
          <w:b/>
          <w:bCs/>
          <w:sz w:val="30"/>
          <w:szCs w:val="30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第二部分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 xml:space="preserve">  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赛参赛团队操作指南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校级管理员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参赛团队授权后，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参赛项目领衔人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省赛官网（https://gz.zhzjcxcy.com），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提交项目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申报人须为项目领衔人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一、操作流程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eastAsia" w:ascii="仿宋" w:hAnsi="仿宋" w:eastAsia="仿宋" w:cs="仿宋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48910" cy="1511935"/>
            <wp:effectExtent l="0" t="0" r="8890" b="12065"/>
            <wp:docPr id="46" name="Picut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utre 4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二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操作方法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z w:val="32"/>
          <w:szCs w:val="32"/>
          <w:highlight w:val="none"/>
        </w:rPr>
        <w:t>（一）</w:t>
      </w: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注册登录省赛官方网站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1.注册登录。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参赛项目领衔人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省赛官方网站（https://gz.zhzjcxcy.com）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点击“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参赛团队注册/登录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”，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按照系统提示注册后登录账号。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输入账号密码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账号为项目领衔人手机号码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，点击“立即登录”。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如未注册，点击右上角的“注册”，输入手机号，输入手机号发送的验证码。注册成功后，点击右上角的“登录”，完成登录。</w:t>
      </w:r>
    </w:p>
    <w:p>
      <w:pPr>
        <w:widowControl w:val="0"/>
        <w:numPr>
          <w:ilvl w:val="0"/>
          <w:numId w:val="0"/>
        </w:numPr>
        <w:adjustRightInd w:val="0"/>
        <w:snapToGrid w:val="0"/>
        <w:spacing w:before="0" w:after="0" w:line="59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2.完善个人信息。点击“个人信息”，按照系统提示完善个人信息，完成后点击“提交”。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</w:rPr>
        <w:t>（二）</w:t>
      </w: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获得授权</w:t>
      </w:r>
    </w:p>
    <w:p>
      <w:pPr>
        <w:widowControl w:val="0"/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信息完善后，将项目领衔人注册的手机号码告知校级管理员，等待校级管理员授权项目申报权限，授权完成即可提交项目材料。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楷体" w:hAnsi="楷体" w:eastAsia="楷体" w:cs="楷体"/>
          <w:sz w:val="32"/>
          <w:szCs w:val="32"/>
          <w:highlight w:val="none"/>
        </w:rPr>
        <w:t>提交项目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1.检查“提交省赛项目”的蓝色按钮是否亮起。若按钮亮起，代表您成功获得授权，可以提交省赛项目；反之则请联系校级管理员对您注册的手机号码进行授权。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2.填写参赛信息。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点击“提交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赛项目”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蓝色按钮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，进入参赛界面后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按大赛要求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参赛信息，包含参赛项目申报书、团队成员、指导老师、路演PPT等。点击“暂存”按钮后，邀请团队成员、指导老师登录平台、加入项目，待全部团队成员和指导老师都加入成功后，点击“提交”，此时项目已提交给校级管理员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z w:val="32"/>
          <w:szCs w:val="32"/>
          <w:highlight w:val="none"/>
        </w:rPr>
        <w:t>（</w:t>
      </w: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楷体" w:hAnsi="楷体" w:eastAsia="楷体" w:cs="楷体"/>
          <w:sz w:val="32"/>
          <w:szCs w:val="32"/>
          <w:highlight w:val="none"/>
        </w:rPr>
        <w:t>）查看项目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项目提交完成后，项目领衔人在【我的项目】—【我创建的】中查看已上传的项目具体信息和项目状态。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备注：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项目提交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截止日期前且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校级管理员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未审核、未报送的情况下，参赛团队可修改“已提交项目”的信息。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三、注意事项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录入系统的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项目领衔人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和团队成员信息须与实际参赛团队成员一致，并保证无误；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-2147483648" w:after="0" w:afterLines="-2147483648"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时间截止后，系统将自动关闭，无法提交参赛项目。</w:t>
      </w:r>
    </w:p>
    <w:p>
      <w:pPr>
        <w:pStyle w:val="2"/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kNzQ4ZWFiZmQ4NTRhOWRkZTk3YTMwMjlmMmZhYmUifQ=="/>
  </w:docVars>
  <w:rsids>
    <w:rsidRoot w:val="02804337"/>
    <w:rsid w:val="02303CCC"/>
    <w:rsid w:val="02804337"/>
    <w:rsid w:val="056736ED"/>
    <w:rsid w:val="080A0D47"/>
    <w:rsid w:val="1730341A"/>
    <w:rsid w:val="196C55FE"/>
    <w:rsid w:val="1F05089E"/>
    <w:rsid w:val="39022E30"/>
    <w:rsid w:val="3E433D65"/>
    <w:rsid w:val="4FEB47AE"/>
    <w:rsid w:val="5AB9034C"/>
    <w:rsid w:val="6A801107"/>
    <w:rsid w:val="79D16087"/>
    <w:rsid w:val="EEFE8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Char Char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宋体"/>
      <w:b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1769</Words>
  <Characters>1868</Characters>
  <Lines>0</Lines>
  <Paragraphs>0</Paragraphs>
  <TotalTime>1</TotalTime>
  <ScaleCrop>false</ScaleCrop>
  <LinksUpToDate>false</LinksUpToDate>
  <CharactersWithSpaces>1874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2023-09-21T10:26:00Z</dcterms:created>
  <dc:creator>Czzzzzzzzz！</dc:creator>
  <cp:lastModifiedBy>ysgz</cp:lastModifiedBy>
  <dcterms:modified xsi:type="dcterms:W3CDTF">2024-09-04T18:06:10Z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9043AB0D46C449DC984DEF124159B92B_11</vt:lpwstr>
  </property>
</Properties>
</file>