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u w:val="none"/>
          <w:lang w:val="en-US" w:eastAsia="zh-CN" w:bidi="ar"/>
        </w:rPr>
        <w:t>强智教务系统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u w:val="none"/>
          <w:lang w:val="en-US" w:eastAsia="zh-CN" w:bidi="ar"/>
        </w:rPr>
        <w:t>成绩录入操作流程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方式一：在线成绩录入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步骤1.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请打开强智教务管理系统，在界面右侧点击【学生成绩录入】，打开学生成绩录入活动列表页面。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087745" cy="1036320"/>
            <wp:effectExtent l="0" t="0" r="825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学生成绩录入活动列表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步骤2.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在对应的成绩录入活动后点击【进入】按钮，即可查询当前学年学期下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自己所授的课程列表，如下图成绩录入课程列表页面。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16320" cy="1386840"/>
            <wp:effectExtent l="0" t="0" r="1778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成绩录入课程列表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步骤3.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点击【录入】按钮，并设置“成绩方式”和“成绩项目”，点击【保存】完成成绩录入方式的设置和成绩项目所占比例的设置。如下图成绩录入设置页面。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982335" cy="1846580"/>
            <wp:effectExtent l="0" t="0" r="18415" b="127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成绩录入设置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步骤4.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设置完成后进行学生成绩录入，系统自动根据成绩项目所占的比例计算出总成绩，如下图成绩录入页面，所有学生成绩录入完成后，点击【送审】按钮进行成绩录入提交即可完成成绩录入。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1405" cy="1162050"/>
            <wp:effectExtent l="0" t="0" r="10795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19190" cy="1092835"/>
            <wp:effectExtent l="0" t="0" r="10160" b="12065"/>
            <wp:docPr id="1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919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eastAsia="仿宋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步骤5.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如教师发现成绩有误需要重新录入，点击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【撤审】即可重新录入，录入完毕再重新进入送审状态即可。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37605" cy="1298575"/>
            <wp:effectExtent l="0" t="0" r="10795" b="15875"/>
            <wp:docPr id="2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7605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成绩撤审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说明：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【成绩标志】：成绩录入页面可以显示成绩标志，如果在成绩录入前学生提交了缓考/免考申请，且管理端审核通过，则成绩录入页面会自动打上缓考/免考标记。同时教师录入成绩时还可以做舞弊、缺考、违纪等标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完成成绩录入并【送审】后，点击【录入试卷分析】填写试卷情况分析与改进措施。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4280" cy="1146175"/>
            <wp:effectExtent l="0" t="0" r="1270" b="1587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428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点击【查看】，可导出【成绩单】、【课程成绩单】、【课程考核试卷分析表】。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89345" cy="1141095"/>
            <wp:effectExtent l="0" t="0" r="1905" b="190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5850" cy="1273175"/>
            <wp:effectExtent l="0" t="0" r="6350" b="3175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方式二：批量成绩导入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步骤1.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成绩录入方式和成绩项目设置完成后，点击【导入成绩】按钮，打开成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绩批量导入页面。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09030" cy="1195705"/>
            <wp:effectExtent l="0" t="0" r="1270" b="444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0903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5550" cy="1570990"/>
            <wp:effectExtent l="0" t="0" r="0" b="1016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570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成绩批量导入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步骤2.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点击“模板下载”后的“成绩录入数据导入模板（Excel）”下载成绩录入模板。如下图成绩录入模板下载页面。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054090" cy="2981960"/>
            <wp:effectExtent l="0" t="0" r="3810" b="889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54090" cy="298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步骤3.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在下载的成绩录入模板中录入相应的成绩信息，如下图成绩录入页面。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33465" cy="1658620"/>
            <wp:effectExtent l="0" t="0" r="635" b="1778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33465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步骤4.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在成绩批量导入页面，通过【选择文件】按钮，选取要导入的成绩数据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文件，选择成绩导入方式，点击【导入数据】即可实现成绩数据的批量导入，如下图成绩导入页面。数据导入成功后，点击【送审】按钮即可进行成绩录入数据的提交。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572125" cy="1437005"/>
            <wp:effectExtent l="0" t="0" r="9525" b="1079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  <w:t>成绩导入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步骤5.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如教师发现成绩有误需要重新录入，点击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【撤审】即可重新录入，录入完毕再重新进入送审状态即可。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37605" cy="1298575"/>
            <wp:effectExtent l="0" t="0" r="10795" b="15875"/>
            <wp:docPr id="1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7605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成绩撤审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完成成绩录入并【送审】后，点击【录入试卷分析】填写试卷情况分析与改进措施。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4280" cy="1146175"/>
            <wp:effectExtent l="0" t="0" r="1270" b="15875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428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点击【查看】，可导出【成绩单】、【课程成绩单】、【课程考核试卷分析表】。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89345" cy="1141095"/>
            <wp:effectExtent l="0" t="0" r="1905" b="190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5850" cy="1273175"/>
            <wp:effectExtent l="0" t="0" r="6350" b="3175"/>
            <wp:docPr id="1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400" w:right="826" w:bottom="1318" w:left="14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iOTM4OTllZTcxMDMwN2ViY2FjMGEzODIwYTNkYjMifQ=="/>
  </w:docVars>
  <w:rsids>
    <w:rsidRoot w:val="2E9032D2"/>
    <w:rsid w:val="02460D99"/>
    <w:rsid w:val="06021749"/>
    <w:rsid w:val="10E22868"/>
    <w:rsid w:val="13BA0E10"/>
    <w:rsid w:val="181079A5"/>
    <w:rsid w:val="189E1ACA"/>
    <w:rsid w:val="19BB6AE3"/>
    <w:rsid w:val="1C632C9C"/>
    <w:rsid w:val="1D5F06F3"/>
    <w:rsid w:val="1E090C86"/>
    <w:rsid w:val="1F1B0E6D"/>
    <w:rsid w:val="216543E7"/>
    <w:rsid w:val="2CA446F5"/>
    <w:rsid w:val="2D83421D"/>
    <w:rsid w:val="2E9032D2"/>
    <w:rsid w:val="2F861174"/>
    <w:rsid w:val="307A511A"/>
    <w:rsid w:val="34CE0A96"/>
    <w:rsid w:val="3848625D"/>
    <w:rsid w:val="388640E8"/>
    <w:rsid w:val="3E3472E0"/>
    <w:rsid w:val="427B2D9D"/>
    <w:rsid w:val="428E5EEF"/>
    <w:rsid w:val="4A553BD4"/>
    <w:rsid w:val="4B107B62"/>
    <w:rsid w:val="4B8A2D69"/>
    <w:rsid w:val="50401350"/>
    <w:rsid w:val="50722455"/>
    <w:rsid w:val="51C36694"/>
    <w:rsid w:val="52210EC5"/>
    <w:rsid w:val="54065FCC"/>
    <w:rsid w:val="5BA869C1"/>
    <w:rsid w:val="5BD26351"/>
    <w:rsid w:val="62A91AE0"/>
    <w:rsid w:val="6308662F"/>
    <w:rsid w:val="63F02F66"/>
    <w:rsid w:val="67B50441"/>
    <w:rsid w:val="67D36A45"/>
    <w:rsid w:val="70471FFA"/>
    <w:rsid w:val="70E95BC8"/>
    <w:rsid w:val="79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宋体"/>
      <w:kern w:val="2"/>
      <w:sz w:val="32"/>
      <w:szCs w:val="24"/>
      <w:u w:val="none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 w:cs="仿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仿宋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" w:cs="仿宋" w:asciiTheme="minorAscii" w:hAnsiTheme="minorAscii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" w:cs="仿宋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9">
    <w:name w:val="通知文件格式"/>
    <w:basedOn w:val="6"/>
    <w:next w:val="1"/>
    <w:qFormat/>
    <w:uiPriority w:val="0"/>
    <w:pPr>
      <w:spacing w:line="560" w:lineRule="exact"/>
      <w:ind w:firstLine="640" w:firstLineChars="20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928</Words>
  <Characters>946</Characters>
  <Lines>0</Lines>
  <Paragraphs>0</Paragraphs>
  <TotalTime>14</TotalTime>
  <ScaleCrop>false</ScaleCrop>
  <LinksUpToDate>false</LinksUpToDate>
  <CharactersWithSpaces>967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2019-12-17T00:54:00Z</dcterms:created>
  <dc:creator>ra木木</dc:creator>
  <cp:lastModifiedBy>木儿頭</cp:lastModifiedBy>
  <dcterms:modified xsi:type="dcterms:W3CDTF">2022-06-21T01:11:42Z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E6C5B858891140609B4140215F76D616</vt:lpwstr>
  </property>
</Properties>
</file>