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1897380" cy="548640"/>
            <wp:effectExtent l="0" t="0" r="7620" b="3810"/>
            <wp:docPr id="1" name="图片 25" descr="说明: 金智教育-标志与标准字左右组合规范-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说明: 金智教育-标志与标准字左右组合规范-小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贵州商学院</w:t>
      </w: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困难生使用手册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（学工管理员）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pStyle w:val="2"/>
        <w:numPr>
          <w:ilvl w:val="0"/>
          <w:numId w:val="2"/>
        </w:numPr>
      </w:pPr>
      <w:r>
        <w:rPr>
          <w:rFonts w:hint="eastAsia"/>
        </w:rPr>
        <w:t>移动端下载和进入学工服务</w:t>
      </w:r>
    </w:p>
    <w:p>
      <w:pPr>
        <w:pStyle w:val="3"/>
        <w:numPr>
          <w:ilvl w:val="1"/>
          <w:numId w:val="2"/>
        </w:numPr>
        <w:rPr>
          <w:b/>
        </w:rPr>
      </w:pPr>
      <w:r>
        <w:rPr>
          <w:rFonts w:hint="eastAsia"/>
          <w:b/>
        </w:rPr>
        <w:t>安装</w:t>
      </w:r>
    </w:p>
    <w:p>
      <w:r>
        <w:rPr>
          <w:rFonts w:hint="eastAsia"/>
        </w:rPr>
        <w:t>应用市场搜索“今日校园”，如华为应用市场、appstore</w:t>
      </w:r>
    </w:p>
    <w:p>
      <w:r>
        <w:drawing>
          <wp:inline distT="0" distB="0" distL="114300" distR="114300">
            <wp:extent cx="3108960" cy="6461760"/>
            <wp:effectExtent l="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646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rPr>
          <w:b/>
        </w:rPr>
      </w:pPr>
      <w:r>
        <w:rPr>
          <w:rFonts w:hint="eastAsia"/>
          <w:b/>
        </w:rPr>
        <w:t>登录</w:t>
      </w:r>
    </w:p>
    <w:p>
      <w:pPr>
        <w:rPr>
          <w:color w:val="FF0000"/>
        </w:rPr>
      </w:pPr>
      <w:bookmarkStart w:id="0" w:name="_Toc2770717"/>
      <w:r>
        <w:rPr>
          <w:rFonts w:hint="eastAsia"/>
          <w:color w:val="FF0000"/>
        </w:rPr>
        <w:t>安装后打开，点击“学工号”登录，选择学校贵州商学院；</w:t>
      </w:r>
    </w:p>
    <w:p>
      <w:r>
        <w:rPr>
          <w:rFonts w:hint="eastAsia"/>
        </w:rPr>
        <w:t xml:space="preserve"> </w:t>
      </w:r>
      <w:r>
        <w:drawing>
          <wp:inline distT="0" distB="0" distL="0" distR="0">
            <wp:extent cx="2641600" cy="6697345"/>
            <wp:effectExtent l="0" t="0" r="1016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6334" cy="670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0950" cy="5145405"/>
            <wp:effectExtent l="0" t="0" r="8890" b="5715"/>
            <wp:docPr id="34" name="图片 34" descr="159816980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598169803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  <w:r>
        <w:rPr>
          <w:rFonts w:hint="eastAsia"/>
          <w:color w:val="FF0000"/>
        </w:rPr>
        <w:t>账号为职工号，初始密码为身份证后六位（若身份证尾号带有X，登录失败请尝试切换大小写）。</w:t>
      </w:r>
    </w:p>
    <w:p>
      <w:r>
        <w:rPr>
          <w:rFonts w:hint="eastAsia"/>
          <w:color w:val="FF0000"/>
        </w:rPr>
        <w:t>首次登录需绑定手机号。</w:t>
      </w:r>
    </w:p>
    <w:p>
      <w:pPr>
        <w:rPr>
          <w:b/>
          <w:bCs/>
          <w:color w:val="C00000"/>
        </w:rPr>
      </w:pPr>
      <w:r>
        <w:drawing>
          <wp:inline distT="0" distB="0" distL="114300" distR="114300">
            <wp:extent cx="2627630" cy="5038090"/>
            <wp:effectExtent l="0" t="0" r="8890" b="635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7630" cy="503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drawing>
          <wp:inline distT="0" distB="0" distL="114300" distR="114300">
            <wp:extent cx="2621280" cy="5344795"/>
            <wp:effectExtent l="0" t="0" r="0" b="4445"/>
            <wp:docPr id="15" name="图片 15" descr="159816970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59816970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534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1"/>
          <w:numId w:val="2"/>
        </w:numPr>
        <w:rPr>
          <w:b/>
        </w:rPr>
      </w:pPr>
      <w:r>
        <w:rPr>
          <w:rFonts w:hint="eastAsia"/>
          <w:b/>
        </w:rPr>
        <w:t>进入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点击底部“服务”，找到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学生处（招就处）</w:t>
      </w:r>
      <w:r>
        <w:rPr>
          <w:rFonts w:hint="eastAsia"/>
          <w:lang w:eastAsia="zh-CN"/>
        </w:rPr>
        <w:t>”</w:t>
      </w:r>
    </w:p>
    <w:p>
      <w:r>
        <w:drawing>
          <wp:inline distT="0" distB="0" distL="114300" distR="114300">
            <wp:extent cx="3009900" cy="6126480"/>
            <wp:effectExtent l="0" t="0" r="762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612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</w:pPr>
      <w:bookmarkStart w:id="7" w:name="_GoBack"/>
      <w:bookmarkEnd w:id="7"/>
      <w:r>
        <w:rPr>
          <w:rFonts w:hint="eastAsia"/>
        </w:rPr>
        <w:t>PC端登录</w:t>
      </w:r>
      <w:bookmarkEnd w:id="0"/>
      <w:r>
        <w:rPr>
          <w:rFonts w:hint="eastAsia"/>
        </w:rPr>
        <w:t>学工系统</w:t>
      </w:r>
    </w:p>
    <w:p>
      <w:pPr>
        <w:ind w:firstLine="420" w:firstLineChars="200"/>
      </w:pPr>
      <w:r>
        <w:rPr>
          <w:rFonts w:hint="eastAsia"/>
        </w:rPr>
        <w:t>电脑上浏览器访问地址：</w:t>
      </w:r>
      <w:r>
        <w:fldChar w:fldCharType="begin"/>
      </w:r>
      <w:r>
        <w:instrText xml:space="preserve"> HYPERLINK "http://ehall.gzcc.edu.cn/ywtb-portal/official/index.html" \l "/hall" </w:instrText>
      </w:r>
      <w:r>
        <w:fldChar w:fldCharType="separate"/>
      </w:r>
      <w:r>
        <w:rPr>
          <w:rStyle w:val="10"/>
          <w:rFonts w:ascii="宋体" w:hAnsi="宋体" w:eastAsia="宋体" w:cs="宋体"/>
          <w:sz w:val="24"/>
        </w:rPr>
        <w:t>ehall.gzcc.edu.cn</w:t>
      </w:r>
      <w:r>
        <w:rPr>
          <w:rStyle w:val="10"/>
          <w:rFonts w:ascii="宋体" w:hAnsi="宋体" w:eastAsia="宋体" w:cs="宋体"/>
          <w:sz w:val="24"/>
        </w:rPr>
        <w:fldChar w:fldCharType="end"/>
      </w:r>
    </w:p>
    <w:p>
      <w:pPr>
        <w:ind w:firstLine="420" w:firstLineChars="200"/>
      </w:pPr>
      <w:r>
        <w:rPr>
          <w:rFonts w:hint="eastAsia"/>
        </w:rPr>
        <w:t>建议使用谷歌浏览器、360急速浏览器、360安全浏览器、IE9-11。</w:t>
      </w:r>
    </w:p>
    <w:p>
      <w:pPr>
        <w:jc w:val="left"/>
      </w:pPr>
      <w:r>
        <w:drawing>
          <wp:inline distT="0" distB="0" distL="0" distR="0">
            <wp:extent cx="5038090" cy="589915"/>
            <wp:effectExtent l="0" t="0" r="6350" b="444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/>
        </w:rPr>
        <w:t>点击登录按钮</w:t>
      </w:r>
    </w:p>
    <w:p>
      <w:r>
        <w:drawing>
          <wp:inline distT="0" distB="0" distL="114300" distR="114300">
            <wp:extent cx="5271770" cy="2865120"/>
            <wp:effectExtent l="0" t="0" r="1270" b="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输入用户名密码：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账号为职工号，初始密码为身份证后六位</w:t>
      </w:r>
    </w:p>
    <w:p>
      <w:r>
        <w:rPr>
          <w:rFonts w:hint="eastAsia"/>
          <w:color w:val="FF0000"/>
        </w:rPr>
        <w:t>（若身份证尾号带有X，登录失败请尝试切换大小写）。</w:t>
      </w:r>
    </w:p>
    <w:p>
      <w:r>
        <w:drawing>
          <wp:inline distT="0" distB="0" distL="0" distR="0">
            <wp:extent cx="5274310" cy="3066415"/>
            <wp:effectExtent l="0" t="0" r="13970" b="12065"/>
            <wp:docPr id="47" name="图片 47" descr="http://res.gzcc.edu.cn/custom/help/help_files/number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http://res.gzcc.edu.cn/custom/help/help_files/number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登录成功</w:t>
      </w:r>
    </w:p>
    <w:p>
      <w:r>
        <w:drawing>
          <wp:inline distT="0" distB="0" distL="0" distR="0">
            <wp:extent cx="5274310" cy="3719830"/>
            <wp:effectExtent l="0" t="0" r="13970" b="13970"/>
            <wp:docPr id="48" name="图片 48" descr="E:\qq文档下载资料\MobileFile\Image\96F00FUIU@YQEOSDQ2VXXJ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E:\qq文档下载资料\MobileFile\Image\96F00FUIU@YQEOSDQ2VXXJW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PC端进入应用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搜索困难生，点击进入应用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456180"/>
            <wp:effectExtent l="0" t="0" r="2540" b="1270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</w:pPr>
      <w:r>
        <w:rPr>
          <w:rFonts w:hint="eastAsia"/>
          <w:b/>
          <w:lang w:val="en-US" w:eastAsia="zh-CN"/>
        </w:rPr>
        <w:t>困难生审核</w:t>
      </w:r>
    </w:p>
    <w:p>
      <w:r>
        <w:drawing>
          <wp:inline distT="0" distB="0" distL="114300" distR="114300">
            <wp:extent cx="5267960" cy="1790065"/>
            <wp:effectExtent l="0" t="0" r="508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审核统计：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审核统计一般以院系统计申请情况，可以批量通过或不通过。</w:t>
      </w:r>
    </w:p>
    <w:p>
      <w:r>
        <w:drawing>
          <wp:inline distT="0" distB="0" distL="114300" distR="114300">
            <wp:extent cx="5262245" cy="1890395"/>
            <wp:effectExtent l="0" t="0" r="10795" b="146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批量审核：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可以勾选一个或多个学生点击审核通过。</w:t>
      </w:r>
    </w:p>
    <w:p>
      <w:r>
        <w:drawing>
          <wp:inline distT="0" distB="0" distL="114300" distR="114300">
            <wp:extent cx="5273675" cy="2594610"/>
            <wp:effectExtent l="0" t="0" r="14605" b="1143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单个审核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点击申请表进入详情页面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3023235"/>
            <wp:effectExtent l="0" t="0" r="0" b="952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668905"/>
            <wp:effectExtent l="0" t="0" r="5715" b="1333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点击通过按钮填写审核意见，勾选是否继续审核下一名，审核后会显示下一名申请的信息。</w:t>
      </w:r>
    </w:p>
    <w:p>
      <w:r>
        <w:drawing>
          <wp:inline distT="0" distB="0" distL="114300" distR="114300">
            <wp:extent cx="5269230" cy="3554095"/>
            <wp:effectExtent l="0" t="0" r="3810" b="1206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困难生提名</w:t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点击【提名】按钮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3236595"/>
            <wp:effectExtent l="0" t="0" r="4445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可填写学号和学生信息点击【保存】</w:t>
      </w:r>
    </w:p>
    <w:p>
      <w:r>
        <w:drawing>
          <wp:inline distT="0" distB="0" distL="114300" distR="114300">
            <wp:extent cx="5269230" cy="2348865"/>
            <wp:effectExtent l="0" t="0" r="3810" b="13335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困难生设置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点击【设置】按钮进入设置页面</w:t>
      </w:r>
    </w:p>
    <w:p>
      <w:r>
        <w:drawing>
          <wp:inline distT="0" distB="0" distL="114300" distR="114300">
            <wp:extent cx="3002280" cy="3101340"/>
            <wp:effectExtent l="0" t="0" r="0" b="762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业务设置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需要设置困难生申请学年、申请时间、审核流程</w:t>
      </w:r>
    </w:p>
    <w:p>
      <w:r>
        <w:drawing>
          <wp:inline distT="0" distB="0" distL="114300" distR="114300">
            <wp:extent cx="5267325" cy="3246120"/>
            <wp:effectExtent l="0" t="0" r="5715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困难生类型设置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需要选择困难生认定的过程和困难生类型</w:t>
      </w:r>
    </w:p>
    <w:p>
      <w:r>
        <w:drawing>
          <wp:inline distT="0" distB="0" distL="114300" distR="114300">
            <wp:extent cx="5273675" cy="3053715"/>
            <wp:effectExtent l="0" t="0" r="14605" b="952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家庭困难类型设置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设置接听困难类型，可以进行编辑删除和新增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285365"/>
            <wp:effectExtent l="0" t="0" r="8255" b="63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困难生信息查询</w:t>
      </w:r>
    </w:p>
    <w:p>
      <w:pPr>
        <w:rPr>
          <w:rFonts w:hint="default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该功能仅做查询使用，可添加高级搜索字段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1553210"/>
            <wp:effectExtent l="0" t="0" r="1270" b="127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受助情况</w:t>
      </w:r>
    </w:p>
    <w:p>
      <w:pPr>
        <w:rPr>
          <w:rFonts w:hint="eastAsia"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该功能仅做查询使用，可添加高级搜索字段</w:t>
      </w:r>
    </w:p>
    <w:p>
      <w:r>
        <w:drawing>
          <wp:inline distT="0" distB="0" distL="114300" distR="114300">
            <wp:extent cx="5263515" cy="2305685"/>
            <wp:effectExtent l="0" t="0" r="9525" b="10795"/>
            <wp:docPr id="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1" w:name="_Toc22066086"/>
      <w:bookmarkStart w:id="2" w:name="_Toc17910377"/>
      <w:r>
        <w:rPr>
          <w:rFonts w:hint="eastAsia"/>
          <w:lang w:val="en-US" w:eastAsia="zh-CN"/>
        </w:rPr>
        <w:t>其他功能</w:t>
      </w:r>
      <w:bookmarkEnd w:id="1"/>
      <w:bookmarkEnd w:id="2"/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</w:pPr>
      <w:bookmarkStart w:id="3" w:name="_Toc17910380"/>
      <w:bookmarkStart w:id="4" w:name="_Toc22066087"/>
      <w:r>
        <w:t>高级搜索</w:t>
      </w:r>
      <w:bookmarkEnd w:id="3"/>
      <w:bookmarkEnd w:id="4"/>
    </w:p>
    <w:p>
      <w:pPr>
        <w:ind w:firstLine="420"/>
        <w:rPr>
          <w:rFonts w:hint="eastAsia"/>
        </w:rPr>
      </w:pPr>
      <w:r>
        <w:t>可选择需要关键字进行搜索</w:t>
      </w:r>
      <w:r>
        <w:rPr>
          <w:rFonts w:hint="eastAsia"/>
        </w:rPr>
        <w:t>，</w:t>
      </w:r>
      <w:r>
        <w:t>快捷筛选出需要数据</w:t>
      </w:r>
      <w:r>
        <w:rPr>
          <w:rFonts w:hint="eastAsia"/>
        </w:rPr>
        <w:t>（各界面操作一致）。</w:t>
      </w:r>
    </w:p>
    <w:p>
      <w:pPr>
        <w:numPr>
          <w:ilvl w:val="0"/>
          <w:numId w:val="4"/>
        </w:numPr>
        <w:ind w:firstLine="420"/>
        <w:rPr>
          <w:rFonts w:hint="eastAsia"/>
        </w:rPr>
      </w:pPr>
      <w:r>
        <w:rPr>
          <w:rFonts w:hint="eastAsia"/>
        </w:rPr>
        <w:t>点击高级搜索</w:t>
      </w:r>
      <w:r>
        <w:rPr>
          <w:rFonts w:hint="eastAsia"/>
          <w:lang w:eastAsia="zh-CN"/>
        </w:rPr>
        <w:t>；</w:t>
      </w:r>
    </w:p>
    <w:p>
      <w:r>
        <w:drawing>
          <wp:inline distT="0" distB="0" distL="114300" distR="114300">
            <wp:extent cx="5273675" cy="1226820"/>
            <wp:effectExtent l="0" t="0" r="14605" b="762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ind w:firstLine="420"/>
      </w:pPr>
      <w:r>
        <w:t>点击添加搜索字段</w:t>
      </w:r>
      <w:r>
        <w:rPr>
          <w:rFonts w:hint="eastAsia"/>
        </w:rPr>
        <w:t>，</w:t>
      </w:r>
      <w:r>
        <w:t>勾选搜索的关键字</w:t>
      </w:r>
      <w:r>
        <w:rPr>
          <w:rFonts w:hint="eastAsia"/>
        </w:rPr>
        <w:t>，</w:t>
      </w:r>
      <w:r>
        <w:t>保存即可</w:t>
      </w:r>
      <w:r>
        <w:rPr>
          <w:rFonts w:hint="eastAsia"/>
        </w:rPr>
        <w:t>。</w:t>
      </w:r>
    </w:p>
    <w:p>
      <w:r>
        <w:drawing>
          <wp:inline distT="0" distB="0" distL="114300" distR="114300">
            <wp:extent cx="5267325" cy="2439670"/>
            <wp:effectExtent l="0" t="0" r="5715" b="13970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ind w:firstLine="420"/>
      </w:pPr>
      <w:r>
        <w:t>选择或输入相应关键字</w:t>
      </w:r>
      <w:r>
        <w:rPr>
          <w:rFonts w:hint="eastAsia"/>
        </w:rPr>
        <w:t>，</w:t>
      </w:r>
      <w:r>
        <w:t>点击执行高级搜索即可</w:t>
      </w:r>
      <w:r>
        <w:rPr>
          <w:rFonts w:hint="eastAsia"/>
        </w:rPr>
        <w:t>。</w:t>
      </w:r>
    </w:p>
    <w:p>
      <w:r>
        <w:drawing>
          <wp:inline distT="0" distB="0" distL="114300" distR="114300">
            <wp:extent cx="4351020" cy="1531620"/>
            <wp:effectExtent l="0" t="0" r="7620" b="7620"/>
            <wp:docPr id="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</w:pPr>
      <w:bookmarkStart w:id="5" w:name="_Toc17910381"/>
      <w:bookmarkStart w:id="6" w:name="_Toc22066088"/>
      <w:r>
        <w:t>自定义列</w:t>
      </w:r>
      <w:bookmarkEnd w:id="5"/>
      <w:bookmarkEnd w:id="6"/>
    </w:p>
    <w:p>
      <w:pPr>
        <w:ind w:firstLine="420"/>
        <w:rPr>
          <w:rFonts w:hint="eastAsia"/>
        </w:rPr>
      </w:pPr>
      <w:r>
        <w:t>点击自定义列</w:t>
      </w:r>
      <w:r>
        <w:rPr>
          <w:rFonts w:hint="eastAsia"/>
        </w:rPr>
        <w:t>，勾选相应字段，</w:t>
      </w:r>
      <w:r>
        <w:t>使界面数据按需要展示重点关注字段</w:t>
      </w:r>
      <w:r>
        <w:rPr>
          <w:rFonts w:hint="eastAsia"/>
        </w:rPr>
        <w:t>。</w:t>
      </w:r>
    </w:p>
    <w:p>
      <w:pPr>
        <w:ind w:firstLine="420"/>
      </w:pPr>
      <w:r>
        <w:rPr>
          <w:rFonts w:hint="eastAsia"/>
        </w:rPr>
        <w:t>（各界面操作一致）。</w:t>
      </w:r>
    </w:p>
    <w:p>
      <w:r>
        <w:drawing>
          <wp:inline distT="0" distB="0" distL="0" distR="0">
            <wp:extent cx="5526405" cy="2427605"/>
            <wp:effectExtent l="0" t="0" r="5715" b="1079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jc w:val="right"/>
        <w:rPr>
          <w:rFonts w:hint="default"/>
          <w:lang w:val="en-US" w:eastAsia="zh-CN"/>
        </w:rPr>
      </w:pPr>
      <w:r>
        <w:rPr>
          <w:rFonts w:hint="eastAsia"/>
          <w:b/>
        </w:rPr>
        <w:t>==文档结束==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default" w:ascii="Trebuchet MS" w:hAnsi="Trebuchet MS"/>
      </w:r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5401" w:hanging="864"/>
      </w:pPr>
      <w:rPr>
        <w:rFonts w:hint="default" w:ascii="Trebuchet MS" w:hAnsi="Trebuchet MS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577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B757BDE"/>
    <w:multiLevelType w:val="singleLevel"/>
    <w:tmpl w:val="1B757BD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E6C3D67"/>
    <w:multiLevelType w:val="singleLevel"/>
    <w:tmpl w:val="4E6C3D6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FDB1952"/>
    <w:multiLevelType w:val="multilevel"/>
    <w:tmpl w:val="4FDB19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1D11"/>
    <w:rsid w:val="09E75016"/>
    <w:rsid w:val="1225007C"/>
    <w:rsid w:val="16D12D4F"/>
    <w:rsid w:val="26627DD3"/>
    <w:rsid w:val="298E367D"/>
    <w:rsid w:val="299D44D4"/>
    <w:rsid w:val="2B6E51BB"/>
    <w:rsid w:val="2FA90A94"/>
    <w:rsid w:val="35E4157F"/>
    <w:rsid w:val="3B246377"/>
    <w:rsid w:val="457D133E"/>
    <w:rsid w:val="5079475F"/>
    <w:rsid w:val="517468DF"/>
    <w:rsid w:val="53097038"/>
    <w:rsid w:val="56D8101F"/>
    <w:rsid w:val="571C104F"/>
    <w:rsid w:val="5E2102D8"/>
    <w:rsid w:val="5E3B232C"/>
    <w:rsid w:val="60A32C30"/>
    <w:rsid w:val="65FB7AD3"/>
    <w:rsid w:val="683C446D"/>
    <w:rsid w:val="69FC69E2"/>
    <w:rsid w:val="7BEA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2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9"/>
    <w:pPr>
      <w:keepLines/>
      <w:numPr>
        <w:ilvl w:val="3"/>
        <w:numId w:val="1"/>
      </w:numPr>
      <w:outlineLvl w:val="3"/>
    </w:pPr>
    <w:rPr>
      <w:rFonts w:ascii="Arial" w:hAnsi="Arial"/>
      <w:b/>
      <w:bCs/>
      <w:sz w:val="24"/>
      <w:szCs w:val="28"/>
    </w:rPr>
  </w:style>
  <w:style w:type="paragraph" w:styleId="6">
    <w:name w:val="heading 5"/>
    <w:basedOn w:val="2"/>
    <w:next w:val="1"/>
    <w:qFormat/>
    <w:uiPriority w:val="0"/>
    <w:pPr>
      <w:keepLines/>
      <w:widowControl/>
      <w:spacing w:line="240" w:lineRule="auto"/>
      <w:outlineLvl w:val="4"/>
    </w:pPr>
    <w:rPr>
      <w:bCs/>
      <w:sz w:val="21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7"/>
    <w:qFormat/>
    <w:uiPriority w:val="0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List Paragraph1"/>
    <w:basedOn w:val="1"/>
    <w:qFormat/>
    <w:uiPriority w:val="99"/>
    <w:pPr>
      <w:ind w:firstLine="420" w:firstLineChars="200"/>
    </w:pPr>
  </w:style>
  <w:style w:type="paragraph" w:customStyle="1" w:styleId="12">
    <w:name w:val="标准文本"/>
    <w:basedOn w:val="1"/>
    <w:qFormat/>
    <w:uiPriority w:val="0"/>
    <w:pPr>
      <w:ind w:firstLine="480" w:firstLineChars="200"/>
    </w:pPr>
    <w:rPr>
      <w:rFonts w:ascii="Times New Roman" w:hAnsi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customXml" Target="../customXml/item1.xml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qinge</dc:creator>
  <cp:lastModifiedBy>wq</cp:lastModifiedBy>
  <dcterms:modified xsi:type="dcterms:W3CDTF">2021-08-24T15:17:47Z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6A3C77C30C0F4E4BB6C2874A769D4DE6</vt:lpwstr>
  </property>
</Properties>
</file>